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D" w:rsidRDefault="00D94E26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D94E26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61111D" w:rsidRDefault="0061111D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УСТЮЖАНИНСКОГО</w:t>
      </w:r>
      <w:r w:rsidR="00C95ED4">
        <w:rPr>
          <w:b/>
          <w:bCs/>
          <w:i w:val="0"/>
          <w:spacing w:val="1"/>
          <w:sz w:val="28"/>
          <w:szCs w:val="28"/>
        </w:rPr>
        <w:t xml:space="preserve"> СЕЛЬСОВЕТА</w:t>
      </w:r>
      <w:r w:rsidR="00D94E26" w:rsidRPr="00D94E26">
        <w:rPr>
          <w:b/>
          <w:bCs/>
          <w:i w:val="0"/>
          <w:spacing w:val="1"/>
          <w:sz w:val="28"/>
          <w:szCs w:val="28"/>
        </w:rPr>
        <w:t xml:space="preserve"> </w:t>
      </w:r>
    </w:p>
    <w:p w:rsidR="00D94E26" w:rsidRPr="00D94E26" w:rsidRDefault="00D94E26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D94E26">
        <w:rPr>
          <w:b/>
          <w:bCs/>
          <w:i w:val="0"/>
          <w:spacing w:val="1"/>
          <w:sz w:val="28"/>
          <w:szCs w:val="28"/>
        </w:rPr>
        <w:t>ОРДЫНСКОГО РАЙОНА</w:t>
      </w:r>
      <w:r w:rsidR="00282B39">
        <w:rPr>
          <w:b/>
          <w:bCs/>
          <w:i w:val="0"/>
          <w:spacing w:val="1"/>
          <w:sz w:val="28"/>
          <w:szCs w:val="28"/>
        </w:rPr>
        <w:t xml:space="preserve"> </w:t>
      </w:r>
      <w:r w:rsidRPr="00D94E26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D94E26" w:rsidRPr="00D94E26" w:rsidRDefault="00D94E26" w:rsidP="00D94E2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E26" w:rsidRPr="00D94E26" w:rsidRDefault="00D94E26" w:rsidP="00D94E2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E2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94E26" w:rsidRPr="00D94E26" w:rsidRDefault="005675FE" w:rsidP="00D94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59D9">
        <w:rPr>
          <w:rFonts w:ascii="Times New Roman" w:hAnsi="Times New Roman" w:cs="Times New Roman"/>
          <w:sz w:val="28"/>
          <w:szCs w:val="28"/>
        </w:rPr>
        <w:t xml:space="preserve">т    </w:t>
      </w:r>
      <w:r w:rsidR="00974358">
        <w:rPr>
          <w:rFonts w:ascii="Times New Roman" w:hAnsi="Times New Roman" w:cs="Times New Roman"/>
          <w:sz w:val="28"/>
          <w:szCs w:val="28"/>
        </w:rPr>
        <w:t xml:space="preserve">10.03. </w:t>
      </w:r>
      <w:r w:rsidR="008A59D9">
        <w:rPr>
          <w:rFonts w:ascii="Times New Roman" w:hAnsi="Times New Roman" w:cs="Times New Roman"/>
          <w:sz w:val="28"/>
          <w:szCs w:val="28"/>
        </w:rPr>
        <w:t>2022</w:t>
      </w:r>
      <w:r w:rsidR="00D94E26" w:rsidRPr="00D94E26">
        <w:rPr>
          <w:rFonts w:ascii="Times New Roman" w:hAnsi="Times New Roman" w:cs="Times New Roman"/>
          <w:sz w:val="28"/>
          <w:szCs w:val="28"/>
        </w:rPr>
        <w:t xml:space="preserve"> г №</w:t>
      </w:r>
      <w:r w:rsidR="00974358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D94E26" w:rsidRPr="00DF79C4" w:rsidRDefault="00262E84" w:rsidP="00D94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9C4">
        <w:rPr>
          <w:rFonts w:ascii="Times New Roman" w:hAnsi="Times New Roman" w:cs="Times New Roman"/>
          <w:sz w:val="28"/>
          <w:szCs w:val="28"/>
        </w:rPr>
        <w:t>д. Устюжанино</w:t>
      </w:r>
    </w:p>
    <w:p w:rsidR="00D94E26" w:rsidRPr="00D94E26" w:rsidRDefault="00D94E26" w:rsidP="00D94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26">
        <w:rPr>
          <w:rFonts w:ascii="Times New Roman" w:hAnsi="Times New Roman" w:cs="Times New Roman"/>
          <w:sz w:val="28"/>
          <w:szCs w:val="28"/>
        </w:rPr>
        <w:t xml:space="preserve">Об утверждении Порядка завершения операций по исполнению бюджета </w:t>
      </w:r>
      <w:r w:rsidR="00974358" w:rsidRPr="00974358">
        <w:rPr>
          <w:rFonts w:ascii="Times New Roman" w:hAnsi="Times New Roman" w:cs="Times New Roman"/>
          <w:sz w:val="28"/>
          <w:szCs w:val="28"/>
        </w:rPr>
        <w:t>Устюжанинского</w:t>
      </w:r>
      <w:r w:rsidR="00C95E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4B5C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D94E26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5675FE" w:rsidRDefault="005675FE" w:rsidP="001F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B5C" w:rsidRPr="008A59D9" w:rsidRDefault="00D94E26" w:rsidP="001F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242 Бюджетного кодекса Российской Федерации,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D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области, администрация </w:t>
      </w:r>
      <w:r w:rsidR="00974358" w:rsidRPr="00974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proofErr w:type="gramStart"/>
      <w:r w:rsidR="00C24B5C"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24B5C"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C24B5C" w:rsidRPr="008A59D9" w:rsidRDefault="00B26522" w:rsidP="00974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C24B5C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D94E26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D94E26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завершения операций по исполнению бюджета </w:t>
      </w:r>
      <w:r w:rsidR="00974358" w:rsidRPr="00974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24B5C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Ордынского района Новосибирской области </w:t>
      </w:r>
      <w:r w:rsidR="00D94E26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текущем финансовом году согласно прило</w:t>
      </w:r>
      <w:r w:rsidR="00C24B5C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жения к настоящему постановлению</w:t>
      </w:r>
      <w:r w:rsidR="00D94E26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</w:p>
    <w:p w:rsidR="00B26522" w:rsidRPr="008A59D9" w:rsidRDefault="00974358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 w:rsidRPr="00974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26522" w:rsidRPr="008A59D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и в сети Интернет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522" w:rsidRPr="008A59D9" w:rsidRDefault="00974358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 специалиста</w:t>
      </w:r>
      <w:r w:rsidR="00C95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974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Панкову Л.А.</w:t>
      </w:r>
    </w:p>
    <w:p w:rsidR="00B26522" w:rsidRDefault="00B26522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</w:p>
    <w:p w:rsidR="00B26522" w:rsidRDefault="00B26522" w:rsidP="00C95E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Глава </w:t>
      </w:r>
      <w:r w:rsidR="00974358" w:rsidRPr="00974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26522" w:rsidRDefault="00B26522" w:rsidP="00B265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Ордынского района</w:t>
      </w:r>
    </w:p>
    <w:p w:rsidR="00B26522" w:rsidRDefault="00B26522" w:rsidP="00B265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Новосибирской области  </w:t>
      </w:r>
      <w:r w:rsidR="00EE7261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                                  К.Д. Козляев</w:t>
      </w:r>
      <w:bookmarkStart w:id="0" w:name="_GoBack"/>
      <w:bookmarkEnd w:id="0"/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                                                            </w:t>
      </w:r>
    </w:p>
    <w:p w:rsidR="00C95ED4" w:rsidRDefault="00C95ED4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D4" w:rsidRDefault="00C95ED4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58" w:rsidRDefault="00974358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58" w:rsidRDefault="00974358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58" w:rsidRDefault="00974358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58" w:rsidRDefault="00974358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58" w:rsidRDefault="00974358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58" w:rsidRDefault="00974358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58" w:rsidRDefault="00974358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58" w:rsidRDefault="00974358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B3" w:rsidRDefault="009163B3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58" w:rsidRDefault="00974358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D22792" w:rsidRPr="00D22792" w:rsidRDefault="00D22792" w:rsidP="00C95ED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A39" w:rsidRP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</w:t>
      </w:r>
      <w:r w:rsid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:rsidR="00B26522" w:rsidRDefault="00B26522" w:rsidP="00D227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792" w:rsidRDefault="00D22792" w:rsidP="00D227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D94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792" w:rsidRPr="00D94E26" w:rsidRDefault="00D22792" w:rsidP="00D227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E26">
        <w:rPr>
          <w:rFonts w:ascii="Times New Roman" w:hAnsi="Times New Roman" w:cs="Times New Roman"/>
          <w:sz w:val="28"/>
          <w:szCs w:val="28"/>
        </w:rPr>
        <w:t xml:space="preserve">завершения операций по исполнению бюджета </w:t>
      </w:r>
      <w:r w:rsidR="00156A39" w:rsidRP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D94E26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B26522" w:rsidRPr="00B26522" w:rsidRDefault="00B26522" w:rsidP="00B2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522" w:rsidRPr="00B26522" w:rsidRDefault="00B26522" w:rsidP="00B2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9A" w:rsidRPr="00FF249A" w:rsidRDefault="001F2871" w:rsidP="00FF249A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B26522"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242 Бюджетного кодекса Российской Федерации </w:t>
      </w:r>
      <w:r w:rsid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F249A"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156A39" w:rsidRP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FF249A"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 в части:</w:t>
      </w:r>
    </w:p>
    <w:p w:rsidR="00FF249A" w:rsidRPr="00FF249A" w:rsidRDefault="00FF249A" w:rsidP="00FF249A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ераций по расходам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 источникам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- 31 декабря текущего финансового года;</w:t>
      </w:r>
    </w:p>
    <w:p w:rsidR="001F2871" w:rsidRDefault="00FF249A" w:rsidP="001F287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в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 </w:t>
      </w:r>
      <w:r w:rsidR="00156A39" w:rsidRPr="00156A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Ордынского района Новосибирской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(далее – местный бюджет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завершенного финансового года, распределенных в установленном порядке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Федерального казначейства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(далее - УФК)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бюджетами бюджетной системы Российской Федерации, и их отражения в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об исполнении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завершенного финансового года - в первые пять рабочих дней очередного финансового года.</w:t>
      </w:r>
    </w:p>
    <w:p w:rsidR="001F2871" w:rsidRDefault="001F2871" w:rsidP="001F287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B26522"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лимиты бюджетных обязательств и предельные объемы финансирования прекращают свое действие 31 декабря текущего финансового года.</w:t>
      </w:r>
    </w:p>
    <w:p w:rsidR="00B26522" w:rsidRPr="001F2871" w:rsidRDefault="001F2871" w:rsidP="001F287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завершения</w:t>
      </w:r>
      <w:r w:rsidR="0001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операций по расходам 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и источникам фин</w:t>
      </w:r>
      <w:r w:rsidR="0001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ансирования дефицита 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местного бюджета</w:t>
      </w:r>
      <w:r w:rsidR="0001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27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представляются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9493A" w:rsidRPr="00B26522" w:rsidRDefault="00E7273D" w:rsidP="00994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9493A" w:rsidRP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необходимы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подтверждения в установленном порядке принятых ими денежных обязательств, и последующего осуществлени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кассовых выплат из 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не позднее чем за один рабочий день до окончания текущего финансового года.</w:t>
      </w:r>
      <w:r w:rsidR="0099493A" w:rsidRP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дата составления документа в поле "дата" платежного документа не должна быть позднее даты, установленной настоящим пунктом для представления данного платежного документа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7273D" w:rsidRPr="00E7273D" w:rsidRDefault="0099493A" w:rsidP="00E7273D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73D">
        <w:rPr>
          <w:rFonts w:ascii="Times New Roman" w:hAnsi="Times New Roman" w:cs="Times New Roman"/>
          <w:sz w:val="28"/>
          <w:szCs w:val="28"/>
        </w:rPr>
        <w:t>-</w:t>
      </w:r>
      <w:r w:rsidR="00E7273D" w:rsidRPr="00E7273D">
        <w:rPr>
          <w:rFonts w:ascii="Times New Roman" w:hAnsi="Times New Roman" w:cs="Times New Roman"/>
          <w:sz w:val="28"/>
          <w:szCs w:val="28"/>
        </w:rPr>
        <w:t>документы для уточнения произведенных перечислений не позднее, чем за пять рабочих дней до окончания текущего финансового года;</w:t>
      </w:r>
    </w:p>
    <w:p w:rsidR="00E7273D" w:rsidRPr="00E7273D" w:rsidRDefault="00E7273D" w:rsidP="00E7273D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-платежные документы для осуществления перечислений </w:t>
      </w:r>
      <w:r w:rsidRPr="00E7273D">
        <w:rPr>
          <w:rFonts w:ascii="Times New Roman" w:hAnsi="Times New Roman" w:cs="Times New Roman"/>
          <w:sz w:val="28"/>
          <w:szCs w:val="28"/>
        </w:rPr>
        <w:t>на обслуживание</w:t>
      </w:r>
      <w:r w:rsidR="008E766E">
        <w:rPr>
          <w:rFonts w:ascii="Times New Roman" w:hAnsi="Times New Roman" w:cs="Times New Roman"/>
          <w:sz w:val="28"/>
          <w:szCs w:val="28"/>
        </w:rPr>
        <w:t xml:space="preserve"> муниципального долга </w:t>
      </w:r>
      <w:r w:rsidRPr="00E7273D">
        <w:rPr>
          <w:rFonts w:ascii="Times New Roman" w:hAnsi="Times New Roman" w:cs="Times New Roman"/>
          <w:sz w:val="28"/>
          <w:szCs w:val="28"/>
        </w:rPr>
        <w:t>и источникам внутреннего фин</w:t>
      </w:r>
      <w:r>
        <w:rPr>
          <w:rFonts w:ascii="Times New Roman" w:hAnsi="Times New Roman" w:cs="Times New Roman"/>
          <w:sz w:val="28"/>
          <w:szCs w:val="28"/>
        </w:rPr>
        <w:t xml:space="preserve">ансирования дефицита </w:t>
      </w:r>
      <w:r w:rsidR="00C95ED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7273D">
        <w:rPr>
          <w:rFonts w:ascii="Times New Roman" w:hAnsi="Times New Roman" w:cs="Times New Roman"/>
          <w:sz w:val="28"/>
          <w:szCs w:val="28"/>
        </w:rPr>
        <w:t xml:space="preserve">бюджета не позднее, чем за один </w:t>
      </w:r>
      <w:r w:rsidRPr="00E7273D">
        <w:rPr>
          <w:rFonts w:ascii="Times New Roman" w:hAnsi="Times New Roman" w:cs="Times New Roman"/>
          <w:sz w:val="28"/>
          <w:szCs w:val="28"/>
        </w:rPr>
        <w:lastRenderedPageBreak/>
        <w:t>рабочий день до окончания текущего финансового года.</w:t>
      </w:r>
    </w:p>
    <w:p w:rsidR="00E7273D" w:rsidRDefault="008A59D9" w:rsidP="00E7273D">
      <w:pPr>
        <w:pStyle w:val="a3"/>
        <w:widowControl w:val="0"/>
        <w:tabs>
          <w:tab w:val="left" w:pos="0"/>
        </w:tabs>
        <w:autoSpaceDE w:val="0"/>
        <w:ind w:left="0" w:firstLine="709"/>
        <w:jc w:val="both"/>
      </w:pPr>
      <w:r>
        <w:rPr>
          <w:rFonts w:ascii="PT Astra Serif" w:hAnsi="PT Astra Serif"/>
        </w:rPr>
        <w:t xml:space="preserve"> </w:t>
      </w:r>
      <w:r w:rsidR="008E766E">
        <w:rPr>
          <w:rFonts w:ascii="PT Astra Serif" w:hAnsi="PT Astra Serif"/>
        </w:rPr>
        <w:t>4</w:t>
      </w:r>
      <w:r>
        <w:rPr>
          <w:rFonts w:ascii="PT Astra Serif" w:hAnsi="PT Astra Serif"/>
        </w:rPr>
        <w:t>.</w:t>
      </w:r>
      <w:r w:rsidR="008E766E">
        <w:rPr>
          <w:rFonts w:ascii="PT Astra Serif" w:hAnsi="PT Astra Serif"/>
        </w:rPr>
        <w:t xml:space="preserve">Перечисление платежей из </w:t>
      </w:r>
      <w:r w:rsidR="00C95ED4">
        <w:rPr>
          <w:rFonts w:ascii="PT Astra Serif" w:hAnsi="PT Astra Serif"/>
        </w:rPr>
        <w:t>местного бюджета</w:t>
      </w:r>
      <w:r w:rsidR="008E766E">
        <w:rPr>
          <w:rFonts w:ascii="PT Astra Serif" w:hAnsi="PT Astra Serif"/>
        </w:rPr>
        <w:t xml:space="preserve"> </w:t>
      </w:r>
      <w:r w:rsidR="00E7273D">
        <w:rPr>
          <w:rFonts w:ascii="PT Astra Serif" w:hAnsi="PT Astra Serif"/>
        </w:rPr>
        <w:t>осуществляет</w:t>
      </w:r>
      <w:r w:rsidR="008E766E">
        <w:rPr>
          <w:rFonts w:ascii="PT Astra Serif" w:hAnsi="PT Astra Serif"/>
        </w:rPr>
        <w:t>ся</w:t>
      </w:r>
      <w:r w:rsidR="00E7273D">
        <w:rPr>
          <w:rFonts w:ascii="PT Astra Serif" w:hAnsi="PT Astra Serif"/>
        </w:rPr>
        <w:t xml:space="preserve"> в установленном порядке на основании документов, указанных в </w:t>
      </w:r>
      <w:r w:rsidR="008E766E">
        <w:rPr>
          <w:rStyle w:val="a4"/>
          <w:rFonts w:ascii="PT Astra Serif" w:hAnsi="PT Astra Serif"/>
          <w:color w:val="auto"/>
          <w:u w:val="none"/>
        </w:rPr>
        <w:t xml:space="preserve">пункте 3 </w:t>
      </w:r>
      <w:r w:rsidR="00E7273D">
        <w:rPr>
          <w:rFonts w:ascii="PT Astra Serif" w:hAnsi="PT Astra Serif"/>
        </w:rPr>
        <w:t>настоящего Порядка, до последнего рабочего дня текущего финансового года включительно.</w:t>
      </w:r>
    </w:p>
    <w:p w:rsidR="0099493A" w:rsidRDefault="0099493A" w:rsidP="0099493A">
      <w:pPr>
        <w:pStyle w:val="a3"/>
        <w:widowControl w:val="0"/>
        <w:tabs>
          <w:tab w:val="left" w:pos="709"/>
        </w:tabs>
        <w:autoSpaceDE w:val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5.Администратор доходов </w:t>
      </w:r>
      <w:r w:rsidR="00C95ED4">
        <w:rPr>
          <w:rFonts w:ascii="PT Astra Serif" w:hAnsi="PT Astra Serif"/>
        </w:rPr>
        <w:t xml:space="preserve">местного бюджета </w:t>
      </w:r>
      <w:r>
        <w:rPr>
          <w:rFonts w:ascii="PT Astra Serif" w:hAnsi="PT Astra Serif"/>
        </w:rPr>
        <w:t xml:space="preserve">и главный распорядитель средств </w:t>
      </w:r>
      <w:r w:rsidR="00C95ED4">
        <w:rPr>
          <w:rFonts w:ascii="PT Astra Serif" w:hAnsi="PT Astra Serif"/>
        </w:rPr>
        <w:t xml:space="preserve">местного бюджета </w:t>
      </w:r>
      <w:r>
        <w:rPr>
          <w:rFonts w:ascii="PT Astra Serif" w:hAnsi="PT Astra Serif"/>
        </w:rPr>
        <w:t xml:space="preserve">обеспечивает уточнение невыясненных поступлений, зачисленных в </w:t>
      </w:r>
      <w:r w:rsidR="00C95ED4">
        <w:rPr>
          <w:rFonts w:ascii="PT Astra Serif" w:hAnsi="PT Astra Serif"/>
        </w:rPr>
        <w:t>местный бюджет</w:t>
      </w:r>
      <w:r>
        <w:rPr>
          <w:rFonts w:ascii="PT Astra Serif" w:hAnsi="PT Astra Serif"/>
        </w:rPr>
        <w:t xml:space="preserve"> до конца текущего финансового года.</w:t>
      </w:r>
    </w:p>
    <w:p w:rsidR="00B26522" w:rsidRPr="00B26522" w:rsidRDefault="008A59D9" w:rsidP="00B2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04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Досрочная выплата заработной платы за декабрь текущего финансового года осуществляется в сроки, установленные Центральным Банком Российской Федерации.</w:t>
      </w:r>
    </w:p>
    <w:p w:rsidR="00B26522" w:rsidRPr="00B26522" w:rsidRDefault="00270457" w:rsidP="00B2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6522"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Остатки наличных денежных средств, должны быть в срок не позднее чем за три рабочих дня до окончания текущего финансового года в полном объеме сданы на счет N 40116 "Средства для выдачи и внесения наличных денег и осуществления расчетов по отдельным операциям" (дале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– счет № 40116), открытый УФК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522" w:rsidRPr="00B26522" w:rsidRDefault="00270457" w:rsidP="00B2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Суммы, поступившие в </w:t>
      </w:r>
      <w:r w:rsidR="00DF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местный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 от распределения в установленном порядке поступлений завершенного финансового года, зачисляются в установленном поряд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 на казначейский счет УФК по Новосибирской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в первые пять рабочих дней очередного финансового года и 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итываются как доходы </w:t>
      </w:r>
      <w:r w:rsidR="00DF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завершенного финансового года.</w:t>
      </w:r>
    </w:p>
    <w:p w:rsidR="00270457" w:rsidRDefault="008A59D9" w:rsidP="008A59D9">
      <w:pPr>
        <w:autoSpaceDE w:val="0"/>
        <w:spacing w:after="0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270457" w:rsidRP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9. В очередном финансовом году документы на изменение бюджетных ассигнований и лимитов бюджетных обязательств завершенного финансового года не принимаются.</w:t>
      </w:r>
    </w:p>
    <w:p w:rsidR="00DF251D" w:rsidRDefault="008A59D9" w:rsidP="008A59D9">
      <w:pPr>
        <w:autoSpaceDE w:val="0"/>
        <w:spacing w:after="0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F251D">
        <w:rPr>
          <w:rFonts w:ascii="PT Astra Serif" w:eastAsia="Times New Roman" w:hAnsi="PT Astra Serif" w:cs="Times New Roman"/>
          <w:sz w:val="28"/>
          <w:szCs w:val="28"/>
          <w:lang w:eastAsia="ru-RU"/>
        </w:rPr>
        <w:t>До конца финансового года должны быть приняты меры по недопущению наличия просроченной кредиторской задолженности по состоянию на первое числа месяца, следующего за отчетным.</w:t>
      </w:r>
    </w:p>
    <w:p w:rsidR="00270457" w:rsidRDefault="00270457" w:rsidP="008A59D9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8A59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дебиторской задолженности на конец текущего финансового года допускается в пределах норм, установленных законодательством Российской Федерации.</w:t>
      </w:r>
    </w:p>
    <w:p w:rsidR="00DF251D" w:rsidRDefault="00DF251D" w:rsidP="008A59D9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251D" w:rsidRPr="00270457" w:rsidRDefault="00DF251D" w:rsidP="00DF251D">
      <w:pPr>
        <w:suppressAutoHyphens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</w:t>
      </w:r>
    </w:p>
    <w:p w:rsidR="00270457" w:rsidRPr="00270457" w:rsidRDefault="00270457" w:rsidP="00DF251D">
      <w:pPr>
        <w:autoSpaceDE w:val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6522" w:rsidRPr="00B26522" w:rsidRDefault="00B26522" w:rsidP="00B26522">
      <w:pPr>
        <w:widowControl w:val="0"/>
        <w:tabs>
          <w:tab w:val="left" w:pos="1125"/>
        </w:tabs>
        <w:spacing w:after="0" w:line="320" w:lineRule="exact"/>
        <w:ind w:right="20"/>
        <w:jc w:val="both"/>
        <w:rPr>
          <w:sz w:val="28"/>
          <w:szCs w:val="28"/>
          <w:shd w:val="clear" w:color="auto" w:fill="FFFFFF"/>
          <w:lang w:eastAsia="ru-RU"/>
        </w:rPr>
      </w:pPr>
      <w:r w:rsidRPr="00B26522">
        <w:rPr>
          <w:sz w:val="28"/>
          <w:szCs w:val="28"/>
          <w:shd w:val="clear" w:color="auto" w:fill="FFFFFF"/>
          <w:lang w:eastAsia="ru-RU"/>
        </w:rPr>
        <w:t xml:space="preserve">     </w:t>
      </w:r>
    </w:p>
    <w:p w:rsidR="00B26522" w:rsidRPr="00B26522" w:rsidRDefault="00B26522" w:rsidP="00B26522">
      <w:pPr>
        <w:widowControl w:val="0"/>
        <w:tabs>
          <w:tab w:val="left" w:pos="1006"/>
        </w:tabs>
        <w:spacing w:after="0" w:line="320" w:lineRule="exact"/>
        <w:ind w:right="20"/>
        <w:jc w:val="both"/>
        <w:rPr>
          <w:sz w:val="28"/>
          <w:szCs w:val="28"/>
          <w:shd w:val="clear" w:color="auto" w:fill="FFFFFF"/>
          <w:lang w:eastAsia="ru-RU"/>
        </w:rPr>
      </w:pPr>
      <w:r w:rsidRPr="00B26522">
        <w:rPr>
          <w:sz w:val="28"/>
          <w:szCs w:val="28"/>
          <w:shd w:val="clear" w:color="auto" w:fill="FFFFFF"/>
          <w:lang w:eastAsia="ru-RU"/>
        </w:rPr>
        <w:t xml:space="preserve">      </w:t>
      </w:r>
    </w:p>
    <w:p w:rsidR="00B26522" w:rsidRPr="00B26522" w:rsidRDefault="00B26522" w:rsidP="00B265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lang w:eastAsia="ru-RU"/>
        </w:rPr>
      </w:pPr>
    </w:p>
    <w:p w:rsidR="00D94E26" w:rsidRPr="00D94E26" w:rsidRDefault="00D94E26" w:rsidP="00D94E2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  <w:r w:rsidRPr="00D94E2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     </w:t>
      </w:r>
    </w:p>
    <w:p w:rsidR="00602D16" w:rsidRDefault="00602D16"/>
    <w:sectPr w:rsidR="00602D16" w:rsidSect="006E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0809"/>
    <w:multiLevelType w:val="hybridMultilevel"/>
    <w:tmpl w:val="5FAE1774"/>
    <w:lvl w:ilvl="0" w:tplc="BC00DE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D1E48B1"/>
    <w:multiLevelType w:val="multilevel"/>
    <w:tmpl w:val="00C878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88"/>
    <w:rsid w:val="00017D40"/>
    <w:rsid w:val="00114588"/>
    <w:rsid w:val="00156A39"/>
    <w:rsid w:val="001F2871"/>
    <w:rsid w:val="00262E84"/>
    <w:rsid w:val="00270457"/>
    <w:rsid w:val="00282B39"/>
    <w:rsid w:val="005675FE"/>
    <w:rsid w:val="00602D16"/>
    <w:rsid w:val="0061111D"/>
    <w:rsid w:val="006E667D"/>
    <w:rsid w:val="008A59D9"/>
    <w:rsid w:val="008E766E"/>
    <w:rsid w:val="009163B3"/>
    <w:rsid w:val="00974358"/>
    <w:rsid w:val="0099493A"/>
    <w:rsid w:val="00B26522"/>
    <w:rsid w:val="00C24B5C"/>
    <w:rsid w:val="00C95ED4"/>
    <w:rsid w:val="00D22792"/>
    <w:rsid w:val="00D94E26"/>
    <w:rsid w:val="00D95A45"/>
    <w:rsid w:val="00DF251D"/>
    <w:rsid w:val="00DF79C4"/>
    <w:rsid w:val="00E7273D"/>
    <w:rsid w:val="00EE7261"/>
    <w:rsid w:val="00FF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D"/>
  </w:style>
  <w:style w:type="paragraph" w:styleId="8">
    <w:name w:val="heading 8"/>
    <w:basedOn w:val="a"/>
    <w:next w:val="a"/>
    <w:link w:val="80"/>
    <w:semiHidden/>
    <w:unhideWhenUsed/>
    <w:qFormat/>
    <w:rsid w:val="00D94E2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94E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E7273D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727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20</cp:revision>
  <dcterms:created xsi:type="dcterms:W3CDTF">2022-03-01T08:47:00Z</dcterms:created>
  <dcterms:modified xsi:type="dcterms:W3CDTF">2022-03-15T08:17:00Z</dcterms:modified>
</cp:coreProperties>
</file>