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E8A" w:rsidRDefault="001C4E8A"/>
    <w:p w:rsidR="001C4E8A" w:rsidRDefault="001C4E8A" w:rsidP="001C4E8A">
      <w:pPr>
        <w:widowControl w:val="0"/>
        <w:suppressAutoHyphens/>
        <w:autoSpaceDE w:val="0"/>
        <w:jc w:val="center"/>
        <w:rPr>
          <w:rFonts w:eastAsia="Arial"/>
          <w:b/>
          <w:bCs/>
          <w:kern w:val="2"/>
          <w:sz w:val="28"/>
          <w:szCs w:val="28"/>
        </w:rPr>
      </w:pPr>
      <w:r>
        <w:tab/>
      </w:r>
      <w:r>
        <w:rPr>
          <w:rFonts w:eastAsia="Arial"/>
          <w:b/>
          <w:bCs/>
          <w:kern w:val="2"/>
          <w:sz w:val="28"/>
          <w:szCs w:val="28"/>
        </w:rPr>
        <w:t>АДМИНИСТРАЦИЯ</w:t>
      </w:r>
    </w:p>
    <w:p w:rsidR="001C4E8A" w:rsidRDefault="001C4E8A" w:rsidP="001C4E8A">
      <w:pPr>
        <w:widowControl w:val="0"/>
        <w:suppressAutoHyphens/>
        <w:autoSpaceDE w:val="0"/>
        <w:jc w:val="center"/>
        <w:rPr>
          <w:rFonts w:eastAsia="Arial"/>
          <w:b/>
          <w:bCs/>
          <w:kern w:val="2"/>
          <w:sz w:val="28"/>
          <w:szCs w:val="28"/>
        </w:rPr>
      </w:pPr>
      <w:r>
        <w:rPr>
          <w:rFonts w:eastAsia="Arial"/>
          <w:b/>
          <w:bCs/>
          <w:kern w:val="2"/>
          <w:sz w:val="28"/>
          <w:szCs w:val="28"/>
        </w:rPr>
        <w:t xml:space="preserve">УСТЮЖАНИНСКОГО СЕЛЬСОВЕТА </w:t>
      </w:r>
    </w:p>
    <w:p w:rsidR="001C4E8A" w:rsidRDefault="001C4E8A" w:rsidP="001C4E8A">
      <w:pPr>
        <w:widowControl w:val="0"/>
        <w:suppressAutoHyphens/>
        <w:autoSpaceDE w:val="0"/>
        <w:jc w:val="center"/>
        <w:rPr>
          <w:rFonts w:eastAsia="Arial"/>
          <w:b/>
          <w:bCs/>
          <w:kern w:val="2"/>
          <w:sz w:val="28"/>
          <w:szCs w:val="28"/>
        </w:rPr>
      </w:pPr>
      <w:r>
        <w:rPr>
          <w:rFonts w:eastAsia="Arial"/>
          <w:b/>
          <w:bCs/>
          <w:kern w:val="2"/>
          <w:sz w:val="28"/>
          <w:szCs w:val="28"/>
        </w:rPr>
        <w:t>ОРДЫНСКОГО РАЙОНА НОВОСИБИРСКОЙ ОБЛАСТИ</w:t>
      </w:r>
    </w:p>
    <w:p w:rsidR="001C4E8A" w:rsidRDefault="001C4E8A" w:rsidP="001C4E8A">
      <w:pPr>
        <w:widowControl w:val="0"/>
        <w:suppressAutoHyphens/>
        <w:autoSpaceDE w:val="0"/>
        <w:jc w:val="center"/>
        <w:rPr>
          <w:rFonts w:eastAsia="Arial"/>
          <w:bCs/>
          <w:kern w:val="2"/>
          <w:sz w:val="28"/>
          <w:szCs w:val="28"/>
        </w:rPr>
      </w:pPr>
    </w:p>
    <w:p w:rsidR="001C4E8A" w:rsidRDefault="001C4E8A" w:rsidP="001C4E8A">
      <w:pPr>
        <w:widowControl w:val="0"/>
        <w:suppressAutoHyphens/>
        <w:autoSpaceDE w:val="0"/>
        <w:jc w:val="center"/>
        <w:rPr>
          <w:rFonts w:eastAsia="Arial"/>
          <w:b/>
          <w:bCs/>
          <w:kern w:val="2"/>
          <w:sz w:val="28"/>
          <w:szCs w:val="28"/>
        </w:rPr>
      </w:pPr>
      <w:r>
        <w:rPr>
          <w:rFonts w:eastAsia="Arial"/>
          <w:b/>
          <w:bCs/>
          <w:kern w:val="2"/>
          <w:sz w:val="28"/>
          <w:szCs w:val="28"/>
        </w:rPr>
        <w:t>ПОСТАНОВЛЕНИЕ</w:t>
      </w:r>
    </w:p>
    <w:p w:rsidR="001C4E8A" w:rsidRDefault="001C4E8A" w:rsidP="001C4E8A">
      <w:pPr>
        <w:suppressAutoHyphens/>
        <w:autoSpaceDE w:val="0"/>
        <w:jc w:val="center"/>
        <w:rPr>
          <w:b/>
          <w:bCs/>
          <w:sz w:val="28"/>
          <w:szCs w:val="28"/>
        </w:rPr>
      </w:pPr>
    </w:p>
    <w:p w:rsidR="001C4E8A" w:rsidRDefault="001C4E8A" w:rsidP="001C4E8A">
      <w:pPr>
        <w:suppressAutoHyphens/>
        <w:autoSpaceDE w:val="0"/>
        <w:ind w:left="540" w:firstLine="453"/>
        <w:rPr>
          <w:rFonts w:ascii="Arial" w:hAnsi="Arial" w:cs="Arial"/>
          <w:sz w:val="20"/>
          <w:szCs w:val="20"/>
        </w:rPr>
      </w:pPr>
    </w:p>
    <w:p w:rsidR="001C4E8A" w:rsidRDefault="001C4E8A" w:rsidP="001C4E8A">
      <w:pPr>
        <w:tabs>
          <w:tab w:val="left" w:pos="4170"/>
          <w:tab w:val="left" w:pos="7650"/>
        </w:tabs>
        <w:suppressAutoHyphens/>
        <w:autoSpaceDE w:val="0"/>
        <w:ind w:left="540" w:firstLine="453"/>
        <w:rPr>
          <w:sz w:val="28"/>
          <w:szCs w:val="28"/>
        </w:rPr>
      </w:pPr>
      <w:r>
        <w:rPr>
          <w:sz w:val="28"/>
          <w:szCs w:val="28"/>
        </w:rPr>
        <w:t>1</w:t>
      </w:r>
      <w:r w:rsidR="00417CF2">
        <w:rPr>
          <w:sz w:val="28"/>
          <w:szCs w:val="28"/>
        </w:rPr>
        <w:t>4</w:t>
      </w:r>
      <w:r>
        <w:rPr>
          <w:sz w:val="28"/>
          <w:szCs w:val="28"/>
        </w:rPr>
        <w:t>.0</w:t>
      </w:r>
      <w:r w:rsidR="00417CF2">
        <w:rPr>
          <w:sz w:val="28"/>
          <w:szCs w:val="28"/>
        </w:rPr>
        <w:t>3</w:t>
      </w:r>
      <w:r>
        <w:rPr>
          <w:sz w:val="28"/>
          <w:szCs w:val="28"/>
        </w:rPr>
        <w:t>.2023г.</w:t>
      </w:r>
      <w:r>
        <w:rPr>
          <w:sz w:val="28"/>
          <w:szCs w:val="28"/>
        </w:rPr>
        <w:tab/>
      </w:r>
      <w:proofErr w:type="spellStart"/>
      <w:r>
        <w:rPr>
          <w:sz w:val="28"/>
          <w:szCs w:val="28"/>
        </w:rPr>
        <w:t>д</w:t>
      </w:r>
      <w:proofErr w:type="gramStart"/>
      <w:r>
        <w:rPr>
          <w:sz w:val="28"/>
          <w:szCs w:val="28"/>
        </w:rPr>
        <w:t>.У</w:t>
      </w:r>
      <w:proofErr w:type="gramEnd"/>
      <w:r>
        <w:rPr>
          <w:sz w:val="28"/>
          <w:szCs w:val="28"/>
        </w:rPr>
        <w:t>стюжанино</w:t>
      </w:r>
      <w:proofErr w:type="spellEnd"/>
      <w:r>
        <w:rPr>
          <w:sz w:val="28"/>
          <w:szCs w:val="28"/>
        </w:rPr>
        <w:tab/>
        <w:t xml:space="preserve">     № </w:t>
      </w:r>
      <w:r w:rsidR="00417CF2">
        <w:rPr>
          <w:sz w:val="28"/>
          <w:szCs w:val="28"/>
        </w:rPr>
        <w:t>20</w:t>
      </w:r>
    </w:p>
    <w:p w:rsidR="001C4E8A" w:rsidRDefault="001C4E8A" w:rsidP="001C4E8A">
      <w:pPr>
        <w:suppressAutoHyphens/>
        <w:autoSpaceDE w:val="0"/>
        <w:ind w:left="540" w:firstLine="453"/>
        <w:rPr>
          <w:rFonts w:ascii="Arial" w:hAnsi="Arial" w:cs="Arial"/>
          <w:sz w:val="20"/>
          <w:szCs w:val="20"/>
        </w:rPr>
      </w:pPr>
    </w:p>
    <w:p w:rsidR="001C4E8A" w:rsidRPr="001C4E8A" w:rsidRDefault="001C4E8A" w:rsidP="001C4E8A">
      <w:pPr>
        <w:jc w:val="center"/>
        <w:rPr>
          <w:b/>
          <w:bCs/>
          <w:sz w:val="28"/>
          <w:szCs w:val="28"/>
        </w:rPr>
      </w:pPr>
      <w:r w:rsidRPr="001C4E8A">
        <w:rPr>
          <w:b/>
          <w:sz w:val="28"/>
          <w:szCs w:val="28"/>
        </w:rPr>
        <w:t>О внесении изменений  в постановление администрации от 24.02.2012 № 33 «</w:t>
      </w:r>
      <w:r w:rsidR="00417CF2">
        <w:rPr>
          <w:b/>
          <w:sz w:val="28"/>
          <w:szCs w:val="28"/>
        </w:rPr>
        <w:t>О</w:t>
      </w:r>
      <w:r w:rsidRPr="001C4E8A">
        <w:rPr>
          <w:b/>
          <w:sz w:val="28"/>
          <w:szCs w:val="28"/>
        </w:rPr>
        <w:t xml:space="preserve">б утверждении административного регламента </w:t>
      </w:r>
      <w:r w:rsidRPr="001C4E8A">
        <w:rPr>
          <w:b/>
          <w:bCs/>
          <w:sz w:val="28"/>
          <w:szCs w:val="28"/>
        </w:rPr>
        <w:t>предоставления муниципальной услуги по з</w:t>
      </w:r>
      <w:r w:rsidRPr="001C4E8A">
        <w:rPr>
          <w:b/>
          <w:sz w:val="28"/>
          <w:szCs w:val="28"/>
        </w:rPr>
        <w:t xml:space="preserve">аключению договора бесплатной </w:t>
      </w:r>
      <w:proofErr w:type="gramStart"/>
      <w:r w:rsidRPr="001C4E8A">
        <w:rPr>
          <w:b/>
          <w:sz w:val="28"/>
          <w:szCs w:val="28"/>
        </w:rPr>
        <w:t>передачи</w:t>
      </w:r>
      <w:proofErr w:type="gramEnd"/>
      <w:r w:rsidRPr="001C4E8A">
        <w:rPr>
          <w:b/>
          <w:sz w:val="28"/>
          <w:szCs w:val="28"/>
        </w:rPr>
        <w:t xml:space="preserve"> в собственность граждан занимаемого ими жилого помещения в муниципальном жилищном фонде</w:t>
      </w:r>
      <w:r>
        <w:rPr>
          <w:b/>
          <w:sz w:val="28"/>
          <w:szCs w:val="28"/>
        </w:rPr>
        <w:t>»</w:t>
      </w:r>
    </w:p>
    <w:p w:rsidR="001C4E8A" w:rsidRDefault="001C4E8A" w:rsidP="001C4E8A">
      <w:pPr>
        <w:jc w:val="center"/>
        <w:rPr>
          <w:bCs/>
          <w:sz w:val="28"/>
          <w:szCs w:val="28"/>
        </w:rPr>
      </w:pPr>
      <w:proofErr w:type="gramStart"/>
      <w:r>
        <w:rPr>
          <w:rStyle w:val="apple-style-span"/>
          <w:sz w:val="28"/>
          <w:szCs w:val="28"/>
        </w:rPr>
        <w:t xml:space="preserve">( </w:t>
      </w:r>
      <w:r w:rsidRPr="001C4E8A">
        <w:rPr>
          <w:rStyle w:val="apple-style-span"/>
          <w:sz w:val="28"/>
          <w:szCs w:val="28"/>
        </w:rPr>
        <w:t>с изменениями</w:t>
      </w:r>
      <w:r>
        <w:rPr>
          <w:rStyle w:val="apple-style-span"/>
          <w:sz w:val="28"/>
          <w:szCs w:val="28"/>
        </w:rPr>
        <w:t xml:space="preserve"> </w:t>
      </w:r>
      <w:r w:rsidRPr="001C4E8A">
        <w:rPr>
          <w:rStyle w:val="apple-style-span"/>
          <w:sz w:val="28"/>
          <w:szCs w:val="28"/>
        </w:rPr>
        <w:t xml:space="preserve"> внесенными постановлением от </w:t>
      </w:r>
      <w:r w:rsidRPr="001C4E8A">
        <w:rPr>
          <w:bCs/>
          <w:sz w:val="28"/>
          <w:szCs w:val="28"/>
        </w:rPr>
        <w:t xml:space="preserve"> 11.04.2012 № 65,от 6.12.2013 №153,</w:t>
      </w:r>
      <w:r>
        <w:rPr>
          <w:bCs/>
          <w:sz w:val="28"/>
          <w:szCs w:val="28"/>
        </w:rPr>
        <w:t xml:space="preserve"> </w:t>
      </w:r>
      <w:r w:rsidRPr="001C4E8A">
        <w:rPr>
          <w:bCs/>
          <w:sz w:val="28"/>
          <w:szCs w:val="28"/>
        </w:rPr>
        <w:t>от 14.02.2014 №33,от 22.10.2018г. №80,от 13.11.2018 №98,от 19.06.2019 № 42,</w:t>
      </w:r>
      <w:r>
        <w:rPr>
          <w:bCs/>
          <w:sz w:val="28"/>
          <w:szCs w:val="28"/>
        </w:rPr>
        <w:t xml:space="preserve">  </w:t>
      </w:r>
      <w:r w:rsidRPr="001C4E8A">
        <w:rPr>
          <w:bCs/>
          <w:sz w:val="28"/>
          <w:szCs w:val="28"/>
        </w:rPr>
        <w:t>от 28.06.2019г. №46, 14.04.2020 №30,17.12.2020 № 77,28.12.2020 № 87</w:t>
      </w:r>
      <w:r>
        <w:rPr>
          <w:bCs/>
          <w:sz w:val="28"/>
          <w:szCs w:val="28"/>
        </w:rPr>
        <w:t xml:space="preserve"> </w:t>
      </w:r>
      <w:r w:rsidRPr="001C4E8A">
        <w:rPr>
          <w:bCs/>
          <w:sz w:val="28"/>
          <w:szCs w:val="28"/>
        </w:rPr>
        <w:t>25.10.2022 №85</w:t>
      </w:r>
      <w:r>
        <w:rPr>
          <w:bCs/>
          <w:sz w:val="28"/>
          <w:szCs w:val="28"/>
        </w:rPr>
        <w:t>).</w:t>
      </w:r>
      <w:proofErr w:type="gramEnd"/>
    </w:p>
    <w:p w:rsidR="001C4E8A" w:rsidRDefault="001C4E8A" w:rsidP="001C4E8A">
      <w:pPr>
        <w:pStyle w:val="a4"/>
        <w:ind w:firstLine="708"/>
        <w:rPr>
          <w:sz w:val="28"/>
          <w:szCs w:val="28"/>
        </w:rPr>
      </w:pPr>
      <w:r>
        <w:rPr>
          <w:rFonts w:ascii="Times New Roman" w:hAnsi="Times New Roman" w:cs="Times New Roman"/>
          <w:sz w:val="28"/>
          <w:szCs w:val="28"/>
        </w:rPr>
        <w:t>В  целях приведения нормативно-правовых актов в соответствие с действующим законодательством</w:t>
      </w:r>
      <w:r>
        <w:rPr>
          <w:sz w:val="28"/>
          <w:szCs w:val="28"/>
        </w:rPr>
        <w:t xml:space="preserve"> </w:t>
      </w:r>
      <w:r>
        <w:rPr>
          <w:rFonts w:ascii="Times New Roman" w:hAnsi="Times New Roman" w:cs="Times New Roman"/>
          <w:sz w:val="28"/>
          <w:szCs w:val="28"/>
        </w:rPr>
        <w:t xml:space="preserve">на основании  </w:t>
      </w:r>
      <w:r>
        <w:rPr>
          <w:rFonts w:ascii="Times New Roman" w:eastAsia="Times New Roman" w:hAnsi="Times New Roman"/>
          <w:bCs/>
          <w:sz w:val="28"/>
          <w:szCs w:val="28"/>
        </w:rPr>
        <w:t xml:space="preserve"> </w:t>
      </w:r>
      <w:r>
        <w:rPr>
          <w:rFonts w:ascii="Times New Roman" w:hAnsi="Times New Roman"/>
          <w:color w:val="000000"/>
          <w:spacing w:val="-3"/>
          <w:w w:val="103"/>
          <w:sz w:val="28"/>
          <w:szCs w:val="28"/>
        </w:rPr>
        <w:t xml:space="preserve">экспертного заключения </w:t>
      </w:r>
      <w:r>
        <w:rPr>
          <w:rFonts w:ascii="Times New Roman" w:hAnsi="Times New Roman"/>
          <w:sz w:val="28"/>
          <w:szCs w:val="28"/>
        </w:rPr>
        <w:t>Управления законопроектных работ и ведения регистра  Новосибирской области от 15.02.2023г. № 508-02-02-03/9</w:t>
      </w:r>
      <w:r>
        <w:rPr>
          <w:rFonts w:ascii="Times New Roman" w:hAnsi="Times New Roman" w:cs="Times New Roman"/>
          <w:sz w:val="28"/>
          <w:szCs w:val="28"/>
        </w:rPr>
        <w:t>, руководствуясь    Уставом  Устюжанинского сельсовета Ордынского района Новосибирской области</w:t>
      </w:r>
      <w:r>
        <w:rPr>
          <w:sz w:val="28"/>
          <w:szCs w:val="28"/>
        </w:rPr>
        <w:t xml:space="preserve">, </w:t>
      </w:r>
      <w:r>
        <w:rPr>
          <w:color w:val="000000"/>
          <w:sz w:val="28"/>
          <w:szCs w:val="28"/>
        </w:rPr>
        <w:t xml:space="preserve"> </w:t>
      </w:r>
      <w:r>
        <w:rPr>
          <w:rFonts w:ascii="Times New Roman" w:hAnsi="Times New Roman" w:cs="Times New Roman"/>
          <w:color w:val="000000"/>
          <w:sz w:val="28"/>
          <w:szCs w:val="28"/>
        </w:rPr>
        <w:t>руководствуясь Уставом Устюжанинского</w:t>
      </w:r>
      <w:r>
        <w:rPr>
          <w:rFonts w:ascii="Times New Roman" w:hAnsi="Times New Roman" w:cs="Times New Roman"/>
          <w:sz w:val="28"/>
          <w:szCs w:val="28"/>
        </w:rPr>
        <w:t xml:space="preserve"> сельсовета Ордынского района Новосибирской области, администрация Устюжанинского сельсовета Ордынского района Новосибирской области</w:t>
      </w:r>
      <w:r>
        <w:rPr>
          <w:sz w:val="28"/>
          <w:szCs w:val="28"/>
        </w:rPr>
        <w:t xml:space="preserve">  </w:t>
      </w:r>
    </w:p>
    <w:p w:rsidR="001C4E8A" w:rsidRDefault="001C4E8A" w:rsidP="001C4E8A">
      <w:pPr>
        <w:rPr>
          <w:sz w:val="28"/>
          <w:szCs w:val="28"/>
        </w:rPr>
      </w:pPr>
      <w:r>
        <w:rPr>
          <w:sz w:val="28"/>
          <w:szCs w:val="28"/>
        </w:rPr>
        <w:t>ПОСТАНОВЛЯЕТ:</w:t>
      </w:r>
    </w:p>
    <w:p w:rsidR="0008578E" w:rsidRPr="001C4E8A" w:rsidRDefault="0008578E" w:rsidP="0008578E">
      <w:pPr>
        <w:rPr>
          <w:b/>
          <w:bCs/>
          <w:sz w:val="28"/>
          <w:szCs w:val="28"/>
        </w:rPr>
      </w:pPr>
      <w:r>
        <w:t xml:space="preserve">        </w:t>
      </w:r>
      <w:r w:rsidR="001C4E8A">
        <w:t>1.</w:t>
      </w:r>
      <w:r w:rsidRPr="0008578E">
        <w:rPr>
          <w:b/>
          <w:sz w:val="28"/>
          <w:szCs w:val="28"/>
        </w:rPr>
        <w:t xml:space="preserve"> </w:t>
      </w:r>
      <w:r w:rsidRPr="001D2A62">
        <w:rPr>
          <w:sz w:val="28"/>
          <w:szCs w:val="28"/>
        </w:rPr>
        <w:t>в постановление администрации от 24.02.2012 № 33 «</w:t>
      </w:r>
      <w:r w:rsidR="00417CF2">
        <w:rPr>
          <w:sz w:val="28"/>
          <w:szCs w:val="28"/>
        </w:rPr>
        <w:t>О</w:t>
      </w:r>
      <w:r w:rsidRPr="001D2A62">
        <w:rPr>
          <w:sz w:val="28"/>
          <w:szCs w:val="28"/>
        </w:rPr>
        <w:t xml:space="preserve">б утверждении административного регламента </w:t>
      </w:r>
      <w:r w:rsidRPr="001D2A62">
        <w:rPr>
          <w:bCs/>
          <w:sz w:val="28"/>
          <w:szCs w:val="28"/>
        </w:rPr>
        <w:t>предоставления муниципальной услуги по з</w:t>
      </w:r>
      <w:r w:rsidRPr="001D2A62">
        <w:rPr>
          <w:sz w:val="28"/>
          <w:szCs w:val="28"/>
        </w:rPr>
        <w:t xml:space="preserve">аключению договора бесплатной </w:t>
      </w:r>
      <w:proofErr w:type="gramStart"/>
      <w:r w:rsidRPr="001D2A62">
        <w:rPr>
          <w:sz w:val="28"/>
          <w:szCs w:val="28"/>
        </w:rPr>
        <w:t>передачи</w:t>
      </w:r>
      <w:proofErr w:type="gramEnd"/>
      <w:r w:rsidRPr="001D2A62">
        <w:rPr>
          <w:sz w:val="28"/>
          <w:szCs w:val="28"/>
        </w:rPr>
        <w:t xml:space="preserve"> в собственность граждан занимаемого ими жилого помещения в муниципальном жилищном фонде»</w:t>
      </w:r>
    </w:p>
    <w:p w:rsidR="0008578E" w:rsidRDefault="0008578E" w:rsidP="0008578E">
      <w:pPr>
        <w:rPr>
          <w:bCs/>
          <w:sz w:val="28"/>
          <w:szCs w:val="28"/>
        </w:rPr>
      </w:pPr>
      <w:proofErr w:type="gramStart"/>
      <w:r>
        <w:rPr>
          <w:rStyle w:val="apple-style-span"/>
          <w:sz w:val="28"/>
          <w:szCs w:val="28"/>
        </w:rPr>
        <w:t xml:space="preserve">( </w:t>
      </w:r>
      <w:r w:rsidRPr="001C4E8A">
        <w:rPr>
          <w:rStyle w:val="apple-style-span"/>
          <w:sz w:val="28"/>
          <w:szCs w:val="28"/>
        </w:rPr>
        <w:t>с изменениями</w:t>
      </w:r>
      <w:r>
        <w:rPr>
          <w:rStyle w:val="apple-style-span"/>
          <w:sz w:val="28"/>
          <w:szCs w:val="28"/>
        </w:rPr>
        <w:t xml:space="preserve"> </w:t>
      </w:r>
      <w:r w:rsidRPr="001C4E8A">
        <w:rPr>
          <w:rStyle w:val="apple-style-span"/>
          <w:sz w:val="28"/>
          <w:szCs w:val="28"/>
        </w:rPr>
        <w:t xml:space="preserve"> внесенными постановлением от </w:t>
      </w:r>
      <w:r w:rsidRPr="001C4E8A">
        <w:rPr>
          <w:bCs/>
          <w:sz w:val="28"/>
          <w:szCs w:val="28"/>
        </w:rPr>
        <w:t xml:space="preserve"> 11.04.2012 № 65,от 6.12.2013 №153,</w:t>
      </w:r>
      <w:r>
        <w:rPr>
          <w:bCs/>
          <w:sz w:val="28"/>
          <w:szCs w:val="28"/>
        </w:rPr>
        <w:t xml:space="preserve"> </w:t>
      </w:r>
      <w:r w:rsidRPr="001C4E8A">
        <w:rPr>
          <w:bCs/>
          <w:sz w:val="28"/>
          <w:szCs w:val="28"/>
        </w:rPr>
        <w:t>от 14.02.2014 №33,от 22.10.2018г. №80,от 13.11.2018 №98,от 19.06.2019 № 42,</w:t>
      </w:r>
      <w:r>
        <w:rPr>
          <w:bCs/>
          <w:sz w:val="28"/>
          <w:szCs w:val="28"/>
        </w:rPr>
        <w:t xml:space="preserve">  </w:t>
      </w:r>
      <w:r w:rsidRPr="001C4E8A">
        <w:rPr>
          <w:bCs/>
          <w:sz w:val="28"/>
          <w:szCs w:val="28"/>
        </w:rPr>
        <w:t>от 28.06.2019г. №46, 14.04.2020 №30,17.12.2020 № 77,28.12.2020 № 87</w:t>
      </w:r>
      <w:r>
        <w:rPr>
          <w:bCs/>
          <w:sz w:val="28"/>
          <w:szCs w:val="28"/>
        </w:rPr>
        <w:t xml:space="preserve"> </w:t>
      </w:r>
      <w:r w:rsidRPr="001C4E8A">
        <w:rPr>
          <w:bCs/>
          <w:sz w:val="28"/>
          <w:szCs w:val="28"/>
        </w:rPr>
        <w:t>25.10.2022 №85</w:t>
      </w:r>
      <w:r>
        <w:rPr>
          <w:bCs/>
          <w:sz w:val="28"/>
          <w:szCs w:val="28"/>
        </w:rPr>
        <w:t>) внести следующие изменения:</w:t>
      </w:r>
      <w:proofErr w:type="gramEnd"/>
    </w:p>
    <w:p w:rsidR="0008578E" w:rsidRPr="00861CE3" w:rsidRDefault="00F92349" w:rsidP="00D60204">
      <w:pPr>
        <w:pStyle w:val="a6"/>
        <w:numPr>
          <w:ilvl w:val="1"/>
          <w:numId w:val="1"/>
        </w:numPr>
        <w:rPr>
          <w:bCs/>
          <w:sz w:val="28"/>
          <w:szCs w:val="28"/>
        </w:rPr>
      </w:pPr>
      <w:r>
        <w:rPr>
          <w:bCs/>
          <w:sz w:val="28"/>
          <w:szCs w:val="28"/>
        </w:rPr>
        <w:t>Пункт 2.5.1. изложить в новой редакции: «2.5.1</w:t>
      </w:r>
      <w:r w:rsidRPr="00F92349">
        <w:rPr>
          <w:bCs/>
          <w:sz w:val="28"/>
          <w:szCs w:val="28"/>
        </w:rPr>
        <w:t xml:space="preserve">. </w:t>
      </w:r>
      <w:r w:rsidRPr="00F92349">
        <w:rPr>
          <w:sz w:val="28"/>
          <w:szCs w:val="28"/>
        </w:rPr>
        <w:t>срок принятия решения о предоставлении муниципальной услуги составляет два месяца</w:t>
      </w:r>
      <w:r>
        <w:rPr>
          <w:rFonts w:ascii="Arial" w:hAnsi="Arial" w:cs="Arial"/>
        </w:rPr>
        <w:t xml:space="preserve"> </w:t>
      </w:r>
      <w:r>
        <w:rPr>
          <w:color w:val="000000"/>
          <w:sz w:val="30"/>
          <w:szCs w:val="30"/>
          <w:shd w:val="clear" w:color="auto" w:fill="FFFFFF"/>
        </w:rPr>
        <w:t xml:space="preserve"> со дня подачи документов</w:t>
      </w:r>
      <w:r w:rsidR="00861CE3">
        <w:rPr>
          <w:color w:val="000000"/>
          <w:sz w:val="30"/>
          <w:szCs w:val="30"/>
          <w:shd w:val="clear" w:color="auto" w:fill="FFFFFF"/>
        </w:rPr>
        <w:t>»</w:t>
      </w:r>
      <w:r>
        <w:rPr>
          <w:color w:val="000000"/>
          <w:sz w:val="30"/>
          <w:szCs w:val="30"/>
          <w:shd w:val="clear" w:color="auto" w:fill="FFFFFF"/>
        </w:rPr>
        <w:t>.</w:t>
      </w:r>
    </w:p>
    <w:p w:rsidR="00417CF2" w:rsidRDefault="00C21CBB" w:rsidP="00417CF2">
      <w:pPr>
        <w:rPr>
          <w:sz w:val="28"/>
          <w:szCs w:val="28"/>
        </w:rPr>
      </w:pPr>
      <w:r>
        <w:rPr>
          <w:bCs/>
          <w:sz w:val="28"/>
          <w:szCs w:val="28"/>
        </w:rPr>
        <w:t xml:space="preserve">            1.2.</w:t>
      </w:r>
      <w:r w:rsidRPr="00C21CBB">
        <w:rPr>
          <w:bCs/>
          <w:sz w:val="28"/>
          <w:szCs w:val="28"/>
        </w:rPr>
        <w:t xml:space="preserve"> пункт 2.</w:t>
      </w:r>
      <w:r w:rsidR="00417CF2">
        <w:rPr>
          <w:bCs/>
          <w:sz w:val="28"/>
          <w:szCs w:val="28"/>
        </w:rPr>
        <w:t>12</w:t>
      </w:r>
      <w:r w:rsidRPr="00C21CBB">
        <w:rPr>
          <w:bCs/>
          <w:sz w:val="28"/>
          <w:szCs w:val="28"/>
        </w:rPr>
        <w:t xml:space="preserve">.  </w:t>
      </w:r>
      <w:r w:rsidR="00417CF2">
        <w:rPr>
          <w:bCs/>
          <w:sz w:val="28"/>
          <w:szCs w:val="28"/>
        </w:rPr>
        <w:t>изложить в новой редакции следующего содержания:</w:t>
      </w:r>
      <w:r>
        <w:rPr>
          <w:bCs/>
          <w:sz w:val="28"/>
          <w:szCs w:val="28"/>
        </w:rPr>
        <w:t xml:space="preserve"> </w:t>
      </w:r>
      <w:r w:rsidRPr="00C21CBB">
        <w:rPr>
          <w:sz w:val="28"/>
          <w:szCs w:val="28"/>
        </w:rPr>
        <w:t xml:space="preserve">        </w:t>
      </w:r>
      <w:r w:rsidR="00417CF2">
        <w:rPr>
          <w:sz w:val="28"/>
          <w:szCs w:val="28"/>
        </w:rPr>
        <w:t>« 2.12.  Услуги, являющиеся необходимыми и обязательными для предоставления муниципальной услуги, отсутствуют».</w:t>
      </w:r>
    </w:p>
    <w:p w:rsidR="00C21CBB" w:rsidRPr="00C21CBB" w:rsidRDefault="00C21CBB" w:rsidP="00C21CBB">
      <w:pPr>
        <w:pStyle w:val="a4"/>
        <w:rPr>
          <w:rFonts w:ascii="Times New Roman" w:eastAsia="Times New Roman" w:hAnsi="Times New Roman" w:cs="Times New Roman"/>
          <w:sz w:val="28"/>
          <w:szCs w:val="28"/>
        </w:rPr>
      </w:pPr>
    </w:p>
    <w:p w:rsidR="00861CE3" w:rsidRPr="00D60204" w:rsidRDefault="00861CE3" w:rsidP="00C21CBB">
      <w:pPr>
        <w:pStyle w:val="a6"/>
        <w:ind w:left="710"/>
        <w:rPr>
          <w:bCs/>
          <w:sz w:val="28"/>
          <w:szCs w:val="28"/>
        </w:rPr>
      </w:pPr>
    </w:p>
    <w:p w:rsidR="004B79B6" w:rsidRDefault="004B79B6" w:rsidP="001C4E8A">
      <w:pPr>
        <w:tabs>
          <w:tab w:val="left" w:pos="3885"/>
        </w:tabs>
      </w:pPr>
    </w:p>
    <w:p w:rsidR="00642A48" w:rsidRDefault="00642A48" w:rsidP="001C4E8A">
      <w:pPr>
        <w:tabs>
          <w:tab w:val="left" w:pos="3885"/>
        </w:tabs>
      </w:pPr>
    </w:p>
    <w:p w:rsidR="000C389C" w:rsidRPr="00F6547D" w:rsidRDefault="00642A48" w:rsidP="00F6547D">
      <w:pPr>
        <w:ind w:firstLine="708"/>
        <w:rPr>
          <w:bCs/>
          <w:sz w:val="28"/>
          <w:szCs w:val="28"/>
        </w:rPr>
      </w:pPr>
      <w:r w:rsidRPr="00F6547D">
        <w:rPr>
          <w:sz w:val="28"/>
          <w:szCs w:val="28"/>
        </w:rPr>
        <w:lastRenderedPageBreak/>
        <w:t>1.3.</w:t>
      </w:r>
      <w:r w:rsidR="000C389C" w:rsidRPr="00F6547D">
        <w:rPr>
          <w:sz w:val="28"/>
          <w:szCs w:val="28"/>
        </w:rPr>
        <w:t>раздел 5  административного</w:t>
      </w:r>
      <w:r w:rsidR="00F6547D">
        <w:rPr>
          <w:sz w:val="28"/>
          <w:szCs w:val="28"/>
        </w:rPr>
        <w:t xml:space="preserve"> </w:t>
      </w:r>
      <w:r w:rsidR="000C389C" w:rsidRPr="00F6547D">
        <w:rPr>
          <w:sz w:val="28"/>
          <w:szCs w:val="28"/>
        </w:rPr>
        <w:t xml:space="preserve"> регламента </w:t>
      </w:r>
      <w:r w:rsidR="000C389C" w:rsidRPr="00F6547D">
        <w:rPr>
          <w:bCs/>
          <w:sz w:val="28"/>
          <w:szCs w:val="28"/>
        </w:rPr>
        <w:t>изложить в новой редакции следующего содержания:</w:t>
      </w:r>
    </w:p>
    <w:p w:rsidR="00F6547D" w:rsidRPr="00F6547D" w:rsidRDefault="00BE505E" w:rsidP="00F6547D">
      <w:pPr>
        <w:ind w:firstLine="708"/>
        <w:rPr>
          <w:bCs/>
          <w:sz w:val="28"/>
          <w:szCs w:val="28"/>
        </w:rPr>
      </w:pPr>
      <w:r>
        <w:rPr>
          <w:bCs/>
          <w:sz w:val="28"/>
          <w:szCs w:val="28"/>
        </w:rPr>
        <w:t>«</w:t>
      </w:r>
      <w:r w:rsidR="00F6547D" w:rsidRPr="00F6547D">
        <w:rPr>
          <w:bCs/>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 </w:t>
      </w:r>
      <w:proofErr w:type="spellStart"/>
      <w:r w:rsidRPr="00CD7D0A">
        <w:rPr>
          <w:rFonts w:ascii="Times New Roman" w:hAnsi="Times New Roman"/>
          <w:sz w:val="28"/>
          <w:szCs w:val="28"/>
        </w:rPr>
        <w:t>1</w:t>
      </w:r>
      <w:proofErr w:type="spellEnd"/>
      <w:r w:rsidRPr="00CD7D0A">
        <w:rPr>
          <w:rFonts w:ascii="Times New Roman" w:hAnsi="Times New Roman"/>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BE505E" w:rsidRPr="00CD7D0A" w:rsidRDefault="00BE505E" w:rsidP="00BE505E">
      <w:pPr>
        <w:pStyle w:val="a4"/>
        <w:jc w:val="both"/>
        <w:rPr>
          <w:rFonts w:ascii="Times New Roman" w:hAnsi="Times New Roman"/>
          <w:sz w:val="28"/>
          <w:szCs w:val="28"/>
        </w:rPr>
      </w:pP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proofErr w:type="gramStart"/>
      <w:r w:rsidRPr="00CD7D0A">
        <w:rPr>
          <w:rFonts w:ascii="Times New Roman" w:hAnsi="Times New Roman"/>
          <w:sz w:val="28"/>
          <w:szCs w:val="28"/>
        </w:rPr>
        <w:t xml:space="preserve">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(далее – Федеральный закон 210-ФЗ), </w:t>
      </w:r>
      <w:r w:rsidR="00F0572B">
        <w:rPr>
          <w:rFonts w:ascii="Times New Roman" w:hAnsi="Times New Roman"/>
          <w:sz w:val="28"/>
          <w:szCs w:val="28"/>
        </w:rPr>
        <w:t xml:space="preserve"> </w:t>
      </w:r>
      <w:r w:rsidRPr="00CD7D0A">
        <w:rPr>
          <w:rFonts w:ascii="Times New Roman" w:hAnsi="Times New Roman"/>
          <w:sz w:val="28"/>
          <w:szCs w:val="28"/>
        </w:rPr>
        <w:t>а также их должностных лиц, муниципальных служащих, работников при предоставлении муниципальной услуги.</w:t>
      </w:r>
      <w:proofErr w:type="gramEnd"/>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BE505E" w:rsidRPr="00CD7D0A" w:rsidRDefault="00BE505E" w:rsidP="00BE505E">
      <w:pPr>
        <w:pStyle w:val="a4"/>
        <w:jc w:val="center"/>
        <w:rPr>
          <w:rFonts w:ascii="Times New Roman" w:hAnsi="Times New Roman"/>
          <w:sz w:val="28"/>
          <w:szCs w:val="28"/>
        </w:rPr>
      </w:pPr>
      <w:r w:rsidRPr="00CD7D0A">
        <w:rPr>
          <w:rFonts w:ascii="Times New Roman" w:hAnsi="Times New Roman"/>
          <w:sz w:val="28"/>
          <w:szCs w:val="28"/>
        </w:rPr>
        <w:t>Предмет жалобы</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 xml:space="preserve">5.2. </w:t>
      </w:r>
      <w:proofErr w:type="gramStart"/>
      <w:r w:rsidRPr="00CD7D0A">
        <w:rPr>
          <w:rFonts w:ascii="Times New Roman" w:hAnsi="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CD7D0A">
        <w:rPr>
          <w:rFonts w:ascii="Times New Roman" w:hAnsi="Times New Roman"/>
          <w:sz w:val="28"/>
          <w:szCs w:val="28"/>
        </w:rPr>
        <w:lastRenderedPageBreak/>
        <w:t>муниципальной услуги в полном объеме в порядке, определенном частью 1.3 статьи 16 Федерального закона № 210-ФЗ;</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  </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proofErr w:type="gramStart"/>
      <w:r w:rsidRPr="00CD7D0A">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CD7D0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proofErr w:type="gramStart"/>
      <w:r w:rsidRPr="00CD7D0A">
        <w:rPr>
          <w:rFonts w:ascii="Times New Roman" w:hAnsi="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D0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proofErr w:type="gramStart"/>
      <w:r w:rsidRPr="00CD7D0A">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CD7D0A">
        <w:rPr>
          <w:rFonts w:ascii="Times New Roman" w:hAnsi="Times New Roman"/>
          <w:sz w:val="28"/>
          <w:szCs w:val="28"/>
        </w:rPr>
        <w:t xml:space="preserve"> В указанном случае досудебное (внесудебное) обжалование заявителем решений и действий </w:t>
      </w:r>
      <w:r w:rsidRPr="00CD7D0A">
        <w:rPr>
          <w:rFonts w:ascii="Times New Roman" w:hAnsi="Times New Roman"/>
          <w:sz w:val="28"/>
          <w:szCs w:val="28"/>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Новосибирской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При отсутствии вышестоящего органа жалоба подается непосредственно руководителю администрации.</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Порядок подачи и рассмотрения жалобы</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 xml:space="preserve">5.6. Основанием для начала процедуры досудебного (внесудебного) обжалования является поступление жалобы, поданной в письменной форме </w:t>
      </w:r>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 xml:space="preserve">на бумажном носителе, в электронной форме, в уполномоченный орган по рассмотрению жалобы. </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lastRenderedPageBreak/>
        <w:t xml:space="preserve">         </w:t>
      </w:r>
      <w:r w:rsidRPr="00CD7D0A">
        <w:rPr>
          <w:rFonts w:ascii="Times New Roman" w:hAnsi="Times New Roman"/>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BE505E" w:rsidRPr="00CD7D0A" w:rsidRDefault="00BE505E" w:rsidP="00BE505E">
      <w:pPr>
        <w:pStyle w:val="a4"/>
        <w:jc w:val="both"/>
        <w:rPr>
          <w:rFonts w:ascii="Times New Roman" w:hAnsi="Times New Roman"/>
          <w:sz w:val="28"/>
          <w:szCs w:val="28"/>
        </w:rPr>
      </w:pPr>
      <w:proofErr w:type="gramStart"/>
      <w:r w:rsidRPr="00CD7D0A">
        <w:rPr>
          <w:rFonts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CD7D0A">
        <w:rPr>
          <w:rFonts w:ascii="Times New Roman" w:hAnsi="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Регионального портала, а также может быть принята при личном приеме заявителя. </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Регионального портала, а также может быть принята при личном приеме заявителя. </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 xml:space="preserve">5.10. </w:t>
      </w:r>
      <w:proofErr w:type="gramStart"/>
      <w:r w:rsidRPr="00CD7D0A">
        <w:rPr>
          <w:rFonts w:ascii="Times New Roman" w:hAnsi="Times New Roman"/>
          <w:sz w:val="28"/>
          <w:szCs w:val="28"/>
        </w:rPr>
        <w:t>Жалоба, поступившая в администрацию подлежит</w:t>
      </w:r>
      <w:proofErr w:type="gramEnd"/>
      <w:r w:rsidRPr="00CD7D0A">
        <w:rPr>
          <w:rFonts w:ascii="Times New Roman" w:hAnsi="Times New Roman"/>
          <w:sz w:val="28"/>
          <w:szCs w:val="28"/>
        </w:rPr>
        <w:t xml:space="preserve"> регистрации не позднее следующего рабочего дня со дня ее поступления. </w:t>
      </w:r>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5.11. Жалоба должна содержать:</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proofErr w:type="gramStart"/>
      <w:r w:rsidRPr="00CD7D0A">
        <w:rPr>
          <w:rFonts w:ascii="Times New Roman" w:hAnsi="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 xml:space="preserve"> </w:t>
      </w:r>
      <w:r>
        <w:rPr>
          <w:rFonts w:ascii="Times New Roman" w:hAnsi="Times New Roman"/>
          <w:sz w:val="28"/>
          <w:szCs w:val="28"/>
        </w:rPr>
        <w:t xml:space="preserve">     </w:t>
      </w:r>
      <w:r w:rsidRPr="00CD7D0A">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BE505E" w:rsidRPr="00CD7D0A" w:rsidRDefault="00BE505E" w:rsidP="00BE505E">
      <w:pPr>
        <w:pStyle w:val="a4"/>
        <w:jc w:val="both"/>
        <w:rPr>
          <w:rFonts w:ascii="Times New Roman" w:hAnsi="Times New Roman"/>
          <w:sz w:val="28"/>
          <w:szCs w:val="28"/>
        </w:rPr>
      </w:pPr>
      <w:proofErr w:type="gramStart"/>
      <w:r w:rsidRPr="00CD7D0A">
        <w:rPr>
          <w:rFonts w:ascii="Times New Roman" w:hAnsi="Times New Roman"/>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proofErr w:type="gramEnd"/>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и почтовый адрес, по которым должен быть направлен ответ заявителю;</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lastRenderedPageBreak/>
        <w:t xml:space="preserve">          </w:t>
      </w:r>
      <w:r w:rsidRPr="00CD7D0A">
        <w:rPr>
          <w:rFonts w:ascii="Times New Roman" w:hAnsi="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 xml:space="preserve">4) доводы, на основании которых заявитель не согласен с решением </w:t>
      </w:r>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Сроки рассмотрения жалобы</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 xml:space="preserve">5.12. </w:t>
      </w:r>
      <w:proofErr w:type="gramStart"/>
      <w:r w:rsidRPr="00CD7D0A">
        <w:rPr>
          <w:rFonts w:ascii="Times New Roman" w:hAnsi="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CD7D0A">
        <w:rPr>
          <w:rFonts w:ascii="Times New Roman" w:hAnsi="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5.13. Основания для приостановления рассмотрения жалобы отсутствуют.</w:t>
      </w:r>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Результат рассмотрения жалобы</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5.14. По результатам рассмотрения жалобы принимается одно из следующих решений:</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proofErr w:type="gramStart"/>
      <w:r w:rsidRPr="00CD7D0A">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2) в удовлетворении жалобы отказывается.</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5.16. МФЦ отказывает в удовлетворении жалобы в соответствии с основаниями, предусмотренными Порядком.</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 xml:space="preserve">5.18. МФЦ оставляет жалобу без ответа в соответствии с основаниями, предусмотренными Порядком. </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 xml:space="preserve">5.19. В случае установления в ходе или по результатам </w:t>
      </w:r>
      <w:proofErr w:type="gramStart"/>
      <w:r w:rsidRPr="00CD7D0A">
        <w:rPr>
          <w:rFonts w:ascii="Times New Roman" w:hAnsi="Times New Roman"/>
          <w:sz w:val="28"/>
          <w:szCs w:val="28"/>
        </w:rPr>
        <w:t>рассмотрения жалобы признаков состава административного правонарушения</w:t>
      </w:r>
      <w:proofErr w:type="gramEnd"/>
      <w:r w:rsidRPr="00CD7D0A">
        <w:rPr>
          <w:rFonts w:ascii="Times New Roman" w:hAnsi="Times New Roman"/>
          <w:sz w:val="28"/>
          <w:szCs w:val="28"/>
        </w:rPr>
        <w:t xml:space="preserve"> или </w:t>
      </w:r>
      <w:r w:rsidRPr="00CD7D0A">
        <w:rPr>
          <w:rFonts w:ascii="Times New Roman" w:hAnsi="Times New Roman"/>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Порядок информирования заявителя о результатах рассмотрения жалобы</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 xml:space="preserve"> </w:t>
      </w:r>
      <w:r>
        <w:rPr>
          <w:rFonts w:ascii="Times New Roman" w:hAnsi="Times New Roman"/>
          <w:sz w:val="28"/>
          <w:szCs w:val="28"/>
        </w:rPr>
        <w:t xml:space="preserve">     </w:t>
      </w:r>
      <w:r w:rsidRPr="00CD7D0A">
        <w:rPr>
          <w:rFonts w:ascii="Times New Roman" w:hAnsi="Times New Roman"/>
          <w:sz w:val="28"/>
          <w:szCs w:val="28"/>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D0A">
        <w:rPr>
          <w:rFonts w:ascii="Times New Roman" w:hAnsi="Times New Roman"/>
          <w:sz w:val="28"/>
          <w:szCs w:val="28"/>
        </w:rPr>
        <w:t>неудобства</w:t>
      </w:r>
      <w:proofErr w:type="gramEnd"/>
      <w:r w:rsidRPr="00CD7D0A">
        <w:rPr>
          <w:rFonts w:ascii="Times New Roman" w:hAnsi="Times New Roman"/>
          <w:sz w:val="28"/>
          <w:szCs w:val="28"/>
        </w:rPr>
        <w:t xml:space="preserve"> и указывается информация о дальнейших действиях, которые необходимо совершить заявителю в </w:t>
      </w:r>
      <w:proofErr w:type="gramStart"/>
      <w:r w:rsidRPr="00CD7D0A">
        <w:rPr>
          <w:rFonts w:ascii="Times New Roman" w:hAnsi="Times New Roman"/>
          <w:sz w:val="28"/>
          <w:szCs w:val="28"/>
        </w:rPr>
        <w:t>целях</w:t>
      </w:r>
      <w:proofErr w:type="gramEnd"/>
      <w:r w:rsidRPr="00CD7D0A">
        <w:rPr>
          <w:rFonts w:ascii="Times New Roman" w:hAnsi="Times New Roman"/>
          <w:sz w:val="28"/>
          <w:szCs w:val="28"/>
        </w:rPr>
        <w:t xml:space="preserve"> получения муниципальной услуги.</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Порядок обжалования решения по жалобе</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Право заявителя на получение информации и документов, необходимых для обоснования и рассмотрения жалобы</w:t>
      </w:r>
    </w:p>
    <w:p w:rsidR="00BE505E" w:rsidRPr="00CD7D0A"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 xml:space="preserve">5.23. </w:t>
      </w:r>
      <w:proofErr w:type="gramStart"/>
      <w:r w:rsidRPr="00CD7D0A">
        <w:rPr>
          <w:rFonts w:ascii="Times New Roman" w:hAnsi="Times New Roman"/>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CD7D0A">
        <w:rPr>
          <w:rFonts w:ascii="Times New Roman" w:hAnsi="Times New Roman"/>
          <w:sz w:val="28"/>
          <w:szCs w:val="28"/>
        </w:rPr>
        <w:t xml:space="preserve"> услуг (функций) Новосибирской области, а также при личном приеме заявителя. </w:t>
      </w:r>
    </w:p>
    <w:p w:rsidR="00BE505E" w:rsidRPr="00CD7D0A" w:rsidRDefault="00BE505E" w:rsidP="00BE505E">
      <w:pPr>
        <w:pStyle w:val="a4"/>
        <w:jc w:val="both"/>
        <w:rPr>
          <w:rFonts w:ascii="Times New Roman" w:hAnsi="Times New Roman"/>
          <w:sz w:val="28"/>
          <w:szCs w:val="28"/>
        </w:rPr>
      </w:pPr>
      <w:r w:rsidRPr="00CD7D0A">
        <w:rPr>
          <w:rFonts w:ascii="Times New Roman" w:hAnsi="Times New Roman"/>
          <w:sz w:val="28"/>
          <w:szCs w:val="28"/>
        </w:rPr>
        <w:t>Способы информирования заявителей о порядке подачи и рассмотрения жалобы</w:t>
      </w:r>
    </w:p>
    <w:p w:rsidR="00BE505E" w:rsidRDefault="00BE505E" w:rsidP="00BE505E">
      <w:pPr>
        <w:pStyle w:val="a4"/>
        <w:jc w:val="both"/>
        <w:rPr>
          <w:rFonts w:ascii="Times New Roman" w:hAnsi="Times New Roman"/>
          <w:sz w:val="28"/>
          <w:szCs w:val="28"/>
        </w:rPr>
      </w:pPr>
      <w:r>
        <w:rPr>
          <w:rFonts w:ascii="Times New Roman" w:hAnsi="Times New Roman"/>
          <w:sz w:val="28"/>
          <w:szCs w:val="28"/>
        </w:rPr>
        <w:t xml:space="preserve">        </w:t>
      </w:r>
      <w:r w:rsidRPr="00CD7D0A">
        <w:rPr>
          <w:rFonts w:ascii="Times New Roman" w:hAnsi="Times New Roman"/>
          <w:sz w:val="28"/>
          <w:szCs w:val="28"/>
        </w:rPr>
        <w:t xml:space="preserve">5.24. Информацию о порядке подачи и рассмотрения жалобы заявители могут получить на информационных стендах расположенных в местах </w:t>
      </w:r>
      <w:r w:rsidRPr="00CD7D0A">
        <w:rPr>
          <w:rFonts w:ascii="Times New Roman" w:hAnsi="Times New Roman"/>
          <w:sz w:val="28"/>
          <w:szCs w:val="28"/>
        </w:rPr>
        <w:lastRenderedPageBreak/>
        <w:t>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Региональном портале</w:t>
      </w:r>
      <w:proofErr w:type="gramStart"/>
      <w:r w:rsidRPr="00CD7D0A">
        <w:rPr>
          <w:rFonts w:ascii="Times New Roman" w:hAnsi="Times New Roman"/>
          <w:sz w:val="28"/>
          <w:szCs w:val="28"/>
        </w:rPr>
        <w:t>.</w:t>
      </w:r>
      <w:r>
        <w:rPr>
          <w:rFonts w:ascii="Times New Roman" w:hAnsi="Times New Roman"/>
          <w:sz w:val="28"/>
          <w:szCs w:val="28"/>
        </w:rPr>
        <w:t>».</w:t>
      </w:r>
      <w:proofErr w:type="gramEnd"/>
    </w:p>
    <w:p w:rsidR="00F0572B" w:rsidRDefault="00F0572B" w:rsidP="001C4E8A">
      <w:pPr>
        <w:tabs>
          <w:tab w:val="left" w:pos="3885"/>
        </w:tabs>
        <w:rPr>
          <w:sz w:val="28"/>
          <w:szCs w:val="28"/>
        </w:rPr>
      </w:pPr>
    </w:p>
    <w:p w:rsidR="00F0572B" w:rsidRPr="00E16456" w:rsidRDefault="00F0572B" w:rsidP="00F0572B">
      <w:pPr>
        <w:rPr>
          <w:color w:val="000000"/>
          <w:sz w:val="28"/>
          <w:szCs w:val="28"/>
        </w:rPr>
      </w:pPr>
      <w:r>
        <w:rPr>
          <w:color w:val="000000"/>
          <w:sz w:val="28"/>
          <w:szCs w:val="28"/>
        </w:rPr>
        <w:t>2.</w:t>
      </w:r>
      <w:r w:rsidRPr="00427E5A">
        <w:rPr>
          <w:color w:val="000000"/>
          <w:sz w:val="28"/>
          <w:szCs w:val="28"/>
        </w:rPr>
        <w:t xml:space="preserve">Опубликовать данное постановление в периодическом печатном издании </w:t>
      </w:r>
    </w:p>
    <w:p w:rsidR="00F0572B" w:rsidRPr="00E16456" w:rsidRDefault="00F0572B" w:rsidP="00F0572B">
      <w:pPr>
        <w:rPr>
          <w:color w:val="000000"/>
          <w:sz w:val="28"/>
          <w:szCs w:val="28"/>
        </w:rPr>
      </w:pPr>
    </w:p>
    <w:p w:rsidR="00F0572B" w:rsidRPr="00E16456" w:rsidRDefault="00F0572B" w:rsidP="00F0572B">
      <w:pPr>
        <w:tabs>
          <w:tab w:val="right" w:pos="10263"/>
        </w:tabs>
        <w:rPr>
          <w:color w:val="000000"/>
          <w:sz w:val="28"/>
          <w:szCs w:val="28"/>
        </w:rPr>
      </w:pPr>
    </w:p>
    <w:p w:rsidR="00F0572B" w:rsidRPr="00E16456" w:rsidRDefault="00F0572B" w:rsidP="00F0572B">
      <w:pPr>
        <w:tabs>
          <w:tab w:val="right" w:pos="10263"/>
        </w:tabs>
        <w:rPr>
          <w:color w:val="000000"/>
          <w:sz w:val="28"/>
          <w:szCs w:val="28"/>
        </w:rPr>
      </w:pPr>
      <w:r w:rsidRPr="00E16456">
        <w:rPr>
          <w:color w:val="000000"/>
          <w:sz w:val="28"/>
          <w:szCs w:val="28"/>
        </w:rPr>
        <w:t xml:space="preserve">Глава </w:t>
      </w:r>
      <w:r>
        <w:rPr>
          <w:color w:val="000000"/>
          <w:sz w:val="28"/>
          <w:szCs w:val="28"/>
        </w:rPr>
        <w:t>Устюжанинского</w:t>
      </w:r>
      <w:r w:rsidRPr="00E16456">
        <w:rPr>
          <w:color w:val="000000"/>
          <w:sz w:val="28"/>
          <w:szCs w:val="28"/>
        </w:rPr>
        <w:t xml:space="preserve"> сельсовета</w:t>
      </w:r>
    </w:p>
    <w:p w:rsidR="00F0572B" w:rsidRPr="00E16456" w:rsidRDefault="00F0572B" w:rsidP="00F0572B">
      <w:pPr>
        <w:tabs>
          <w:tab w:val="right" w:pos="10263"/>
        </w:tabs>
        <w:rPr>
          <w:sz w:val="28"/>
          <w:szCs w:val="28"/>
        </w:rPr>
      </w:pPr>
      <w:r w:rsidRPr="00E16456">
        <w:rPr>
          <w:color w:val="000000"/>
          <w:sz w:val="28"/>
          <w:szCs w:val="28"/>
        </w:rPr>
        <w:t>Ордынского района Новосибирской области</w:t>
      </w:r>
      <w:r w:rsidRPr="00E16456">
        <w:rPr>
          <w:color w:val="000000"/>
          <w:sz w:val="28"/>
          <w:szCs w:val="28"/>
        </w:rPr>
        <w:tab/>
      </w:r>
      <w:r>
        <w:rPr>
          <w:color w:val="000000"/>
          <w:sz w:val="28"/>
          <w:szCs w:val="28"/>
        </w:rPr>
        <w:t xml:space="preserve">К.Д. </w:t>
      </w:r>
      <w:proofErr w:type="spellStart"/>
      <w:r>
        <w:rPr>
          <w:color w:val="000000"/>
          <w:sz w:val="28"/>
          <w:szCs w:val="28"/>
        </w:rPr>
        <w:t>Козляев</w:t>
      </w:r>
      <w:proofErr w:type="spellEnd"/>
    </w:p>
    <w:p w:rsidR="00F0572B" w:rsidRPr="00E16456" w:rsidRDefault="00F0572B" w:rsidP="00F0572B">
      <w:pPr>
        <w:tabs>
          <w:tab w:val="right" w:pos="10263"/>
        </w:tabs>
        <w:rPr>
          <w:color w:val="000000"/>
          <w:sz w:val="28"/>
          <w:szCs w:val="28"/>
        </w:rPr>
      </w:pPr>
    </w:p>
    <w:p w:rsidR="00F0572B" w:rsidRPr="00E16456" w:rsidRDefault="00F0572B" w:rsidP="00F0572B">
      <w:pPr>
        <w:tabs>
          <w:tab w:val="right" w:pos="10263"/>
        </w:tabs>
        <w:rPr>
          <w:color w:val="000000"/>
          <w:sz w:val="28"/>
          <w:szCs w:val="28"/>
        </w:rPr>
      </w:pPr>
    </w:p>
    <w:p w:rsidR="00642A48" w:rsidRPr="00F0572B" w:rsidRDefault="00642A48" w:rsidP="00F0572B">
      <w:pPr>
        <w:rPr>
          <w:sz w:val="28"/>
          <w:szCs w:val="28"/>
        </w:rPr>
      </w:pPr>
    </w:p>
    <w:sectPr w:rsidR="00642A48" w:rsidRPr="00F0572B" w:rsidSect="0008578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8E5"/>
    <w:multiLevelType w:val="multilevel"/>
    <w:tmpl w:val="ACC8215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C4E8A"/>
    <w:rsid w:val="0008578E"/>
    <w:rsid w:val="000C389C"/>
    <w:rsid w:val="001C4E8A"/>
    <w:rsid w:val="001D2A62"/>
    <w:rsid w:val="00417CF2"/>
    <w:rsid w:val="00490799"/>
    <w:rsid w:val="004B79B6"/>
    <w:rsid w:val="00642A48"/>
    <w:rsid w:val="00861CE3"/>
    <w:rsid w:val="008F12F0"/>
    <w:rsid w:val="00BA2089"/>
    <w:rsid w:val="00BE505E"/>
    <w:rsid w:val="00C21CBB"/>
    <w:rsid w:val="00D47A67"/>
    <w:rsid w:val="00D60204"/>
    <w:rsid w:val="00F0572B"/>
    <w:rsid w:val="00F6547D"/>
    <w:rsid w:val="00F92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E8A"/>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C4E8A"/>
    <w:pPr>
      <w:spacing w:before="100" w:beforeAutospacing="1" w:after="100" w:afterAutospacing="1"/>
      <w:ind w:firstLine="567"/>
      <w:jc w:val="both"/>
    </w:pPr>
    <w:rPr>
      <w:rFonts w:eastAsia="Calibri"/>
      <w:lang w:eastAsia="ru-RU"/>
    </w:rPr>
  </w:style>
  <w:style w:type="paragraph" w:styleId="a4">
    <w:name w:val="No Spacing"/>
    <w:link w:val="a5"/>
    <w:uiPriority w:val="1"/>
    <w:qFormat/>
    <w:rsid w:val="001C4E8A"/>
    <w:pPr>
      <w:spacing w:after="0" w:line="240" w:lineRule="auto"/>
    </w:pPr>
    <w:rPr>
      <w:rFonts w:eastAsiaTheme="minorEastAsia"/>
      <w:lang w:eastAsia="ru-RU"/>
    </w:rPr>
  </w:style>
  <w:style w:type="character" w:customStyle="1" w:styleId="apple-style-span">
    <w:name w:val="apple-style-span"/>
    <w:basedOn w:val="a0"/>
    <w:rsid w:val="001C4E8A"/>
  </w:style>
  <w:style w:type="paragraph" w:styleId="a6">
    <w:name w:val="List Paragraph"/>
    <w:basedOn w:val="a"/>
    <w:uiPriority w:val="34"/>
    <w:qFormat/>
    <w:rsid w:val="00D60204"/>
    <w:pPr>
      <w:ind w:left="720"/>
      <w:contextualSpacing/>
    </w:pPr>
  </w:style>
  <w:style w:type="character" w:customStyle="1" w:styleId="a5">
    <w:name w:val="Без интервала Знак"/>
    <w:basedOn w:val="a0"/>
    <w:link w:val="a4"/>
    <w:uiPriority w:val="1"/>
    <w:locked/>
    <w:rsid w:val="00BE505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3849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2918</Words>
  <Characters>16633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cp:lastPrinted>2023-03-15T07:31:00Z</cp:lastPrinted>
  <dcterms:created xsi:type="dcterms:W3CDTF">2023-03-15T07:52:00Z</dcterms:created>
  <dcterms:modified xsi:type="dcterms:W3CDTF">2023-03-15T07:52:00Z</dcterms:modified>
</cp:coreProperties>
</file>