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52" w:rsidRDefault="00872C0D" w:rsidP="00872C0D">
      <w:pPr>
        <w:pStyle w:val="ConsPlusTitle"/>
        <w:widowControl/>
        <w:tabs>
          <w:tab w:val="left" w:pos="321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08" w:firstLine="708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CA5952" w:rsidRPr="00220CE3" w:rsidRDefault="00CA5952" w:rsidP="001B0697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CE3"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CA5952" w:rsidRPr="00220CE3" w:rsidRDefault="00224767" w:rsidP="001B0697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CE3">
        <w:rPr>
          <w:rFonts w:ascii="Times New Roman" w:hAnsi="Times New Roman" w:cs="Times New Roman"/>
          <w:sz w:val="28"/>
          <w:szCs w:val="28"/>
        </w:rPr>
        <w:t xml:space="preserve">УСТЮЖАНИНСКОГО </w:t>
      </w:r>
      <w:r w:rsidR="00CA5952" w:rsidRPr="00220CE3">
        <w:rPr>
          <w:rFonts w:ascii="Times New Roman" w:hAnsi="Times New Roman" w:cs="Times New Roman"/>
          <w:sz w:val="28"/>
          <w:szCs w:val="28"/>
        </w:rPr>
        <w:t>СЕЛЬСОВЕТА</w:t>
      </w:r>
    </w:p>
    <w:p w:rsidR="00CA5952" w:rsidRPr="00220CE3" w:rsidRDefault="00CA5952" w:rsidP="001B0697">
      <w:pPr>
        <w:pStyle w:val="ConsPlusTitle"/>
        <w:widowControl/>
        <w:tabs>
          <w:tab w:val="left" w:pos="3210"/>
          <w:tab w:val="center" w:pos="5385"/>
        </w:tabs>
        <w:ind w:left="70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20CE3">
        <w:rPr>
          <w:rFonts w:ascii="Times New Roman" w:hAnsi="Times New Roman" w:cs="Times New Roman"/>
          <w:sz w:val="28"/>
          <w:szCs w:val="28"/>
        </w:rPr>
        <w:t>ОРДЫНСКОГО  РАЙОНА  НОВОСИБИРСКОЙ  ОБЛАСТИ</w:t>
      </w:r>
    </w:p>
    <w:p w:rsidR="00CA5952" w:rsidRDefault="00220CE3" w:rsidP="001B069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пятого</w:t>
      </w:r>
      <w:r w:rsidR="00CA5952">
        <w:rPr>
          <w:rFonts w:ascii="Times New Roman" w:hAnsi="Times New Roman" w:cs="Times New Roman"/>
          <w:b w:val="0"/>
          <w:sz w:val="28"/>
          <w:szCs w:val="28"/>
        </w:rPr>
        <w:t xml:space="preserve">  созыва</w:t>
      </w:r>
    </w:p>
    <w:p w:rsidR="00CA5952" w:rsidRDefault="00CA5952" w:rsidP="001B0697">
      <w:pPr>
        <w:pStyle w:val="ConsPlusTitle"/>
        <w:widowControl/>
        <w:tabs>
          <w:tab w:val="left" w:pos="274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1B0697">
      <w:pPr>
        <w:pStyle w:val="ConsPlusTitle"/>
        <w:widowControl/>
        <w:tabs>
          <w:tab w:val="left" w:pos="274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CA5952" w:rsidRDefault="00220CE3" w:rsidP="001B069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</w:t>
      </w:r>
      <w:r w:rsidR="0012721F">
        <w:rPr>
          <w:rFonts w:ascii="Times New Roman" w:hAnsi="Times New Roman" w:cs="Times New Roman"/>
          <w:b w:val="0"/>
          <w:sz w:val="28"/>
          <w:szCs w:val="28"/>
        </w:rPr>
        <w:t>двенадцатая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сессия)</w:t>
      </w:r>
    </w:p>
    <w:p w:rsidR="00CA5952" w:rsidRDefault="00CA5952" w:rsidP="00CA5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CA5952">
      <w:pPr>
        <w:pStyle w:val="ConsPlusTitle"/>
        <w:widowControl/>
        <w:tabs>
          <w:tab w:val="left" w:pos="2060"/>
          <w:tab w:val="center" w:pos="4317"/>
        </w:tabs>
        <w:ind w:hanging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</w:t>
      </w:r>
      <w:r w:rsidR="0012721F">
        <w:rPr>
          <w:rFonts w:ascii="Times New Roman" w:hAnsi="Times New Roman" w:cs="Times New Roman"/>
          <w:b w:val="0"/>
          <w:sz w:val="28"/>
          <w:szCs w:val="28"/>
        </w:rPr>
        <w:t>28.10.2016</w:t>
      </w:r>
      <w:r w:rsidR="00696F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          </w:t>
      </w:r>
      <w:r w:rsidR="00696FB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№</w:t>
      </w:r>
      <w:r w:rsidR="0012721F">
        <w:rPr>
          <w:rFonts w:ascii="Times New Roman" w:hAnsi="Times New Roman" w:cs="Times New Roman"/>
          <w:b w:val="0"/>
          <w:sz w:val="28"/>
          <w:szCs w:val="28"/>
        </w:rPr>
        <w:t xml:space="preserve"> 53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CA5952" w:rsidRDefault="00CA5952" w:rsidP="00CA5952">
      <w:pPr>
        <w:pStyle w:val="ConsPlusTitle"/>
        <w:widowControl/>
        <w:ind w:left="-720"/>
        <w:jc w:val="center"/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CA5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D4372">
        <w:rPr>
          <w:rFonts w:ascii="Times New Roman" w:hAnsi="Times New Roman" w:cs="Times New Roman"/>
          <w:sz w:val="28"/>
          <w:szCs w:val="28"/>
        </w:rPr>
        <w:t>Б УТВЕРЖДЕНИИ ПОЛОЖЕНИЯ « О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КВАЛИФИКАЦИОННЫХ ТРЕБОВАНИЯХ К ДОЛЖНОСТЯМ</w:t>
      </w:r>
    </w:p>
    <w:p w:rsidR="00CA5952" w:rsidRDefault="00CA5952" w:rsidP="00CA5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="00294197">
        <w:rPr>
          <w:rFonts w:ascii="Times New Roman" w:hAnsi="Times New Roman" w:cs="Times New Roman"/>
          <w:sz w:val="28"/>
          <w:szCs w:val="28"/>
        </w:rPr>
        <w:t>В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767">
        <w:rPr>
          <w:rFonts w:ascii="Times New Roman" w:hAnsi="Times New Roman" w:cs="Times New Roman"/>
          <w:sz w:val="28"/>
          <w:szCs w:val="28"/>
        </w:rPr>
        <w:t>УСТЮЖАНИН</w:t>
      </w:r>
      <w:r>
        <w:rPr>
          <w:rFonts w:ascii="Times New Roman" w:hAnsi="Times New Roman" w:cs="Times New Roman"/>
          <w:sz w:val="28"/>
          <w:szCs w:val="28"/>
        </w:rPr>
        <w:t>СКОГО СЕЛЬСОВЕТА</w:t>
      </w:r>
      <w:r w:rsidR="00DD4372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</w:t>
      </w:r>
    </w:p>
    <w:p w:rsidR="00CA5952" w:rsidRDefault="00CA5952" w:rsidP="00CA5952">
      <w:pPr>
        <w:pStyle w:val="ConsPlusTitle"/>
        <w:widowControl/>
        <w:ind w:left="2832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CA5952" w:rsidRDefault="00CA5952" w:rsidP="00CA59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 марта 2007 года № 25-ФЗ «О муниципальной службе в Российской Федерации», Законом Новосибирской области от 30  октября 2007 года № 157-ОЗ «О муниципальной службе в Новосибирской области»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="00220CE3">
        <w:rPr>
          <w:rFonts w:ascii="Times New Roman" w:hAnsi="Times New Roman" w:cs="Times New Roman"/>
          <w:sz w:val="28"/>
          <w:szCs w:val="28"/>
        </w:rPr>
        <w:t>Ф</w:t>
      </w:r>
      <w:proofErr w:type="gramEnd"/>
      <w:r w:rsidR="00220CE3">
        <w:rPr>
          <w:rFonts w:ascii="Times New Roman" w:hAnsi="Times New Roman" w:cs="Times New Roman"/>
          <w:sz w:val="28"/>
          <w:szCs w:val="28"/>
        </w:rPr>
        <w:t>едеральным законом от 30.06.2016 № 224-ФЗ « О внесении изменений в Федеральный закон  « О государственной гражданской службе 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224767">
        <w:rPr>
          <w:rFonts w:ascii="Times New Roman" w:hAnsi="Times New Roman" w:cs="Times New Roman"/>
          <w:sz w:val="28"/>
          <w:szCs w:val="28"/>
        </w:rPr>
        <w:t>Устюжанинско</w:t>
      </w:r>
      <w:r>
        <w:rPr>
          <w:rFonts w:ascii="Times New Roman" w:hAnsi="Times New Roman" w:cs="Times New Roman"/>
          <w:sz w:val="28"/>
          <w:szCs w:val="28"/>
        </w:rPr>
        <w:t xml:space="preserve">го сельсовета  Совет депутатов </w:t>
      </w:r>
      <w:r w:rsidR="00224767">
        <w:rPr>
          <w:rFonts w:ascii="Times New Roman" w:hAnsi="Times New Roman" w:cs="Times New Roman"/>
          <w:sz w:val="28"/>
          <w:szCs w:val="28"/>
        </w:rPr>
        <w:t>Устюжанин</w:t>
      </w:r>
      <w:r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</w:p>
    <w:p w:rsidR="00CA5952" w:rsidRDefault="00CA5952" w:rsidP="00CA59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РЕШИЛ: </w:t>
      </w:r>
    </w:p>
    <w:p w:rsidR="00CA5952" w:rsidRDefault="00872C0D" w:rsidP="00CA5952">
      <w:pPr>
        <w:pStyle w:val="ConsPlusNormal"/>
        <w:widowControl/>
        <w:numPr>
          <w:ilvl w:val="0"/>
          <w:numId w:val="1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2C0D">
        <w:rPr>
          <w:rFonts w:ascii="Times New Roman" w:hAnsi="Times New Roman" w:cs="Times New Roman"/>
          <w:sz w:val="28"/>
          <w:szCs w:val="28"/>
        </w:rPr>
        <w:t xml:space="preserve">Утвердить положение о </w:t>
      </w:r>
      <w:r w:rsidR="00CA5952" w:rsidRPr="00872C0D">
        <w:rPr>
          <w:rFonts w:ascii="Times New Roman" w:hAnsi="Times New Roman" w:cs="Times New Roman"/>
          <w:sz w:val="28"/>
          <w:szCs w:val="28"/>
        </w:rPr>
        <w:t xml:space="preserve"> квалификационны</w:t>
      </w:r>
      <w:r w:rsidRPr="00872C0D">
        <w:rPr>
          <w:rFonts w:ascii="Times New Roman" w:hAnsi="Times New Roman" w:cs="Times New Roman"/>
          <w:sz w:val="28"/>
          <w:szCs w:val="28"/>
        </w:rPr>
        <w:t>х</w:t>
      </w:r>
      <w:r w:rsidR="00CA5952" w:rsidRPr="00872C0D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Pr="00872C0D">
        <w:rPr>
          <w:rFonts w:ascii="Times New Roman" w:hAnsi="Times New Roman" w:cs="Times New Roman"/>
          <w:sz w:val="28"/>
          <w:szCs w:val="28"/>
        </w:rPr>
        <w:t>х</w:t>
      </w:r>
      <w:r w:rsidR="00CA5952" w:rsidRPr="00872C0D">
        <w:rPr>
          <w:rFonts w:ascii="Times New Roman" w:hAnsi="Times New Roman" w:cs="Times New Roman"/>
          <w:sz w:val="28"/>
          <w:szCs w:val="28"/>
        </w:rPr>
        <w:t xml:space="preserve"> к должностям муниципальной службы  </w:t>
      </w:r>
      <w:r w:rsidR="00224767" w:rsidRPr="00872C0D">
        <w:rPr>
          <w:rFonts w:ascii="Times New Roman" w:hAnsi="Times New Roman" w:cs="Times New Roman"/>
          <w:sz w:val="28"/>
          <w:szCs w:val="28"/>
        </w:rPr>
        <w:t>Устюжанин</w:t>
      </w:r>
      <w:r w:rsidR="00CA5952" w:rsidRPr="00872C0D"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  <w:r w:rsidR="00DD4372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области,</w:t>
      </w:r>
      <w:r w:rsidR="00CA5952" w:rsidRPr="00872C0D">
        <w:rPr>
          <w:rFonts w:ascii="Times New Roman" w:hAnsi="Times New Roman" w:cs="Times New Roman"/>
          <w:sz w:val="28"/>
          <w:szCs w:val="28"/>
        </w:rPr>
        <w:t xml:space="preserve">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Приложению.</w:t>
      </w:r>
    </w:p>
    <w:p w:rsidR="00872C0D" w:rsidRPr="00872C0D" w:rsidRDefault="00872C0D" w:rsidP="00CA5952">
      <w:pPr>
        <w:pStyle w:val="ConsPlusNormal"/>
        <w:widowControl/>
        <w:numPr>
          <w:ilvl w:val="0"/>
          <w:numId w:val="1"/>
        </w:num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Отменить решение 29 сессии Совета депутатов Устюжанинского сельсовета Ордынского района Новосибирской области третьего созыва №3 от 13.08.2008г.  </w:t>
      </w:r>
    </w:p>
    <w:p w:rsidR="00DD4372" w:rsidRPr="00F81FFB" w:rsidRDefault="00DD4372" w:rsidP="00DD4372">
      <w:pPr>
        <w:pStyle w:val="ConsPlusNormal"/>
        <w:widowControl/>
        <w:tabs>
          <w:tab w:val="left" w:pos="1290"/>
        </w:tabs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F81FFB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Pr="00F81FFB">
        <w:rPr>
          <w:rFonts w:ascii="Times New Roman" w:hAnsi="Times New Roman" w:cs="Times New Roman"/>
          <w:sz w:val="28"/>
          <w:szCs w:val="28"/>
        </w:rPr>
        <w:t xml:space="preserve">в периодическом печатном издании </w:t>
      </w:r>
      <w:r>
        <w:rPr>
          <w:rFonts w:ascii="Times New Roman" w:hAnsi="Times New Roman"/>
          <w:sz w:val="28"/>
          <w:szCs w:val="24"/>
        </w:rPr>
        <w:t>Устюжанинского</w:t>
      </w:r>
      <w:r w:rsidRPr="00F81FFB">
        <w:rPr>
          <w:rFonts w:ascii="Times New Roman" w:hAnsi="Times New Roman" w:cs="Times New Roman"/>
          <w:sz w:val="28"/>
          <w:szCs w:val="28"/>
        </w:rPr>
        <w:t xml:space="preserve"> сельсовета Ордынского района Новосибирской области «</w:t>
      </w:r>
      <w:proofErr w:type="spellStart"/>
      <w:r>
        <w:rPr>
          <w:rFonts w:ascii="Times New Roman" w:hAnsi="Times New Roman"/>
          <w:sz w:val="28"/>
          <w:szCs w:val="24"/>
        </w:rPr>
        <w:t>Устюжанинский</w:t>
      </w:r>
      <w:proofErr w:type="spellEnd"/>
      <w:r>
        <w:rPr>
          <w:rFonts w:ascii="Times New Roman" w:hAnsi="Times New Roman"/>
          <w:sz w:val="28"/>
          <w:szCs w:val="24"/>
        </w:rPr>
        <w:t xml:space="preserve"> </w:t>
      </w:r>
      <w:r w:rsidRPr="00F81FFB">
        <w:rPr>
          <w:rFonts w:ascii="Times New Roman" w:hAnsi="Times New Roman" w:cs="Times New Roman"/>
          <w:sz w:val="28"/>
          <w:szCs w:val="28"/>
        </w:rPr>
        <w:t>Вестник»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372" w:rsidRDefault="00DD4372" w:rsidP="00DD4372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DD4372" w:rsidRDefault="00DD4372" w:rsidP="00DD4372">
      <w:pPr>
        <w:shd w:val="clear" w:color="auto" w:fill="FFFFFF"/>
        <w:tabs>
          <w:tab w:val="left" w:leader="underscore" w:pos="2179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96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0"/>
        <w:gridCol w:w="4111"/>
      </w:tblGrid>
      <w:tr w:rsidR="00DD4372" w:rsidTr="009E571B"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</w:tcPr>
          <w:p w:rsidR="00DD4372" w:rsidRDefault="00DD4372" w:rsidP="009E5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Совета депутатов </w:t>
            </w:r>
          </w:p>
          <w:p w:rsidR="00DD4372" w:rsidRDefault="00DD4372" w:rsidP="009E5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Устюжанинского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</w:t>
            </w:r>
          </w:p>
          <w:p w:rsidR="00DD4372" w:rsidRDefault="00DD4372" w:rsidP="009E5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Ордынского района </w:t>
            </w:r>
          </w:p>
          <w:p w:rsidR="00DD4372" w:rsidRDefault="00DD4372" w:rsidP="009E5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Новосибирской области</w:t>
            </w:r>
          </w:p>
          <w:p w:rsidR="00DD4372" w:rsidRDefault="00DD4372" w:rsidP="009E5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Н.Л.Пелюшенко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DD4372" w:rsidRDefault="00DD4372" w:rsidP="009E57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DD4372" w:rsidRDefault="00DD4372" w:rsidP="009E571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 </w:t>
            </w:r>
          </w:p>
          <w:p w:rsidR="00DD4372" w:rsidRDefault="00DD4372" w:rsidP="009E571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Устюжанинского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сельсовета Ордынского района </w:t>
            </w:r>
          </w:p>
          <w:p w:rsidR="00DD4372" w:rsidRDefault="00DD4372" w:rsidP="009E571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Новосибирской области </w:t>
            </w:r>
          </w:p>
          <w:p w:rsidR="00DD4372" w:rsidRDefault="00DD4372" w:rsidP="009E571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 К.Д.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Козляев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</w:tr>
    </w:tbl>
    <w:p w:rsidR="00CA5952" w:rsidRDefault="00DD4372" w:rsidP="00DD4372">
      <w:pPr>
        <w:pStyle w:val="ConsPlusNormal"/>
        <w:widowControl/>
        <w:tabs>
          <w:tab w:val="left" w:pos="6540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A5952">
        <w:rPr>
          <w:rFonts w:ascii="Times New Roman" w:hAnsi="Times New Roman" w:cs="Times New Roman"/>
          <w:sz w:val="28"/>
          <w:szCs w:val="28"/>
        </w:rPr>
        <w:t xml:space="preserve">    </w:t>
      </w:r>
      <w:r w:rsidR="00CA5952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A5952" w:rsidRDefault="00CA5952" w:rsidP="00CA5952">
      <w:pPr>
        <w:pStyle w:val="ConsPlusNormal"/>
        <w:widowControl/>
        <w:ind w:firstLine="0"/>
        <w:outlineLvl w:val="0"/>
      </w:pPr>
    </w:p>
    <w:p w:rsidR="00DD4372" w:rsidRDefault="00DD4372" w:rsidP="00CA5952">
      <w:pPr>
        <w:pStyle w:val="ConsPlusNormal"/>
        <w:widowControl/>
        <w:ind w:firstLine="0"/>
        <w:outlineLvl w:val="0"/>
      </w:pPr>
    </w:p>
    <w:p w:rsidR="00DD4372" w:rsidRDefault="00DD4372" w:rsidP="00CA5952">
      <w:pPr>
        <w:pStyle w:val="ConsPlusNormal"/>
        <w:widowControl/>
        <w:ind w:firstLine="0"/>
        <w:outlineLvl w:val="0"/>
      </w:pPr>
    </w:p>
    <w:p w:rsidR="00DD4372" w:rsidRPr="00DD4372" w:rsidRDefault="00DD4372" w:rsidP="00DD4372">
      <w:pPr>
        <w:pStyle w:val="ConsPlusNormal"/>
        <w:widowControl/>
        <w:tabs>
          <w:tab w:val="left" w:pos="6315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tab/>
      </w:r>
      <w:r w:rsidR="0012721F">
        <w:t xml:space="preserve">                  </w:t>
      </w:r>
      <w:r w:rsidRPr="00DD4372">
        <w:rPr>
          <w:rFonts w:ascii="Times New Roman" w:hAnsi="Times New Roman" w:cs="Times New Roman"/>
          <w:sz w:val="28"/>
          <w:szCs w:val="28"/>
        </w:rPr>
        <w:t>Приложение</w:t>
      </w:r>
    </w:p>
    <w:p w:rsidR="0012721F" w:rsidRDefault="0012721F" w:rsidP="00CA59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  <w:r w:rsidR="00CA5952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</w:p>
    <w:p w:rsidR="00CA5952" w:rsidRDefault="0012721F" w:rsidP="00CA59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сессии</w:t>
      </w:r>
      <w:r w:rsidR="00CA5952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CA5952" w:rsidRDefault="00224767" w:rsidP="00CA59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Устюжанинск</w:t>
      </w:r>
      <w:r w:rsidR="00CA5952">
        <w:rPr>
          <w:rFonts w:ascii="Times New Roman" w:hAnsi="Times New Roman" w:cs="Times New Roman"/>
          <w:sz w:val="28"/>
          <w:szCs w:val="28"/>
        </w:rPr>
        <w:t>ого сельсовета</w:t>
      </w:r>
    </w:p>
    <w:p w:rsidR="00CA5952" w:rsidRDefault="00CA5952" w:rsidP="00CA5952">
      <w:pPr>
        <w:pStyle w:val="ConsPlusNormal"/>
        <w:widowControl/>
        <w:ind w:left="52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от </w:t>
      </w:r>
      <w:r w:rsidR="0012721F">
        <w:rPr>
          <w:rFonts w:ascii="Times New Roman" w:hAnsi="Times New Roman" w:cs="Times New Roman"/>
          <w:sz w:val="28"/>
          <w:szCs w:val="28"/>
        </w:rPr>
        <w:t>28.10.2016г. №53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372" w:rsidRDefault="00DD4372" w:rsidP="00CA595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D4372" w:rsidRDefault="00DD4372" w:rsidP="00DD4372">
      <w:pPr>
        <w:pStyle w:val="ConsPlusTitle"/>
        <w:widowControl/>
        <w:tabs>
          <w:tab w:val="left" w:pos="414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CA5952" w:rsidRDefault="00DE5206" w:rsidP="00DD437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</w:t>
      </w:r>
      <w:r w:rsidR="00CA5952">
        <w:rPr>
          <w:rFonts w:ascii="Times New Roman" w:hAnsi="Times New Roman" w:cs="Times New Roman"/>
          <w:sz w:val="28"/>
          <w:szCs w:val="28"/>
        </w:rPr>
        <w:t>КВАЛИФИКАЦИОННЫ</w:t>
      </w:r>
      <w:r w:rsidR="00DD4372">
        <w:rPr>
          <w:rFonts w:ascii="Times New Roman" w:hAnsi="Times New Roman" w:cs="Times New Roman"/>
          <w:sz w:val="28"/>
          <w:szCs w:val="28"/>
        </w:rPr>
        <w:t>Х</w:t>
      </w:r>
      <w:r w:rsidR="00CA5952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DD4372">
        <w:rPr>
          <w:rFonts w:ascii="Times New Roman" w:hAnsi="Times New Roman" w:cs="Times New Roman"/>
          <w:sz w:val="28"/>
          <w:szCs w:val="28"/>
        </w:rPr>
        <w:t>Х</w:t>
      </w:r>
    </w:p>
    <w:p w:rsidR="00CA5952" w:rsidRDefault="00CA5952" w:rsidP="00DD437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ДОЛЖНОСТЯМ МУНИЦИПАЛЬНОЙ СЛУЖБЫ</w:t>
      </w:r>
    </w:p>
    <w:p w:rsidR="00DD4372" w:rsidRDefault="00294197" w:rsidP="00DD437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АДМИНИСТРАЦИИ </w:t>
      </w:r>
      <w:r w:rsidR="00D228FF">
        <w:rPr>
          <w:rFonts w:ascii="Times New Roman" w:hAnsi="Times New Roman" w:cs="Times New Roman"/>
          <w:b/>
          <w:sz w:val="28"/>
          <w:szCs w:val="28"/>
        </w:rPr>
        <w:t xml:space="preserve">УСТЮЖАНИНСКОГО  </w:t>
      </w:r>
      <w:r w:rsidR="00CA5952" w:rsidRPr="00D228FF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CA5952" w:rsidRDefault="00DD4372" w:rsidP="00DD437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ОРДЫНСКОГО РАЙОНА</w:t>
      </w:r>
    </w:p>
    <w:p w:rsidR="00DD4372" w:rsidRPr="00D228FF" w:rsidRDefault="00DD4372" w:rsidP="00DD437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Настоящие квалификационные требования к </w:t>
      </w:r>
      <w:r w:rsidR="00AC76E6">
        <w:rPr>
          <w:rFonts w:ascii="Times New Roman" w:hAnsi="Times New Roman" w:cs="Times New Roman"/>
          <w:sz w:val="28"/>
          <w:szCs w:val="28"/>
        </w:rPr>
        <w:t xml:space="preserve">знаниям и умениям </w:t>
      </w:r>
      <w:r w:rsidR="003F4DD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образования, стажу муниципальной службы (государственной службы) </w:t>
      </w:r>
      <w:r w:rsidR="00AA28A1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стажу работы по специальности, </w:t>
      </w:r>
      <w:r w:rsidR="00AA28A1">
        <w:rPr>
          <w:rFonts w:ascii="Times New Roman" w:hAnsi="Times New Roman" w:cs="Times New Roman"/>
          <w:sz w:val="28"/>
          <w:szCs w:val="28"/>
        </w:rPr>
        <w:t xml:space="preserve"> направлению подготовки, необходимым для замещение должностей муниципальной службы,</w:t>
      </w:r>
      <w:r w:rsidR="006A3D3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устанавливаются </w:t>
      </w:r>
      <w:r w:rsidR="00593B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основе типовых квалификационных требований для замещения должностей муниципальной службы в соответствии со статьей 3 Закона Новосибирской области от 30 октября 2007 года № 157-ОЗ «О муниципальной службе в Новосибирской области».</w:t>
      </w:r>
      <w:proofErr w:type="gramEnd"/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Квалификационные требования к должностям муниципальной службы, учреждаемым в органах местного самоуправления  </w:t>
      </w:r>
      <w:r w:rsidR="00224767">
        <w:rPr>
          <w:rFonts w:ascii="Times New Roman" w:hAnsi="Times New Roman" w:cs="Times New Roman"/>
          <w:sz w:val="28"/>
          <w:szCs w:val="28"/>
        </w:rPr>
        <w:t>Устюжанин</w:t>
      </w:r>
      <w:r>
        <w:rPr>
          <w:rFonts w:ascii="Times New Roman" w:hAnsi="Times New Roman" w:cs="Times New Roman"/>
          <w:sz w:val="28"/>
          <w:szCs w:val="28"/>
        </w:rPr>
        <w:t>ского сельсовета</w:t>
      </w:r>
      <w:r w:rsidR="00DD4372">
        <w:rPr>
          <w:rFonts w:ascii="Times New Roman" w:hAnsi="Times New Roman" w:cs="Times New Roman"/>
          <w:sz w:val="28"/>
          <w:szCs w:val="28"/>
        </w:rPr>
        <w:t xml:space="preserve"> Ордынского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для обеспечения их полномочий, устанавливаются в зависимости от групп должностей муниципальной службы.</w:t>
      </w:r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число квалификационных требований к должностям муниципальной службы высшей группы должностей входит:</w:t>
      </w:r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высшего профессионального образования;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 xml:space="preserve">2) наличие стажа муниципальной службы  не менее </w:t>
      </w:r>
      <w:r w:rsidR="009B56E3">
        <w:rPr>
          <w:rFonts w:ascii="Times New Roman" w:hAnsi="Times New Roman" w:cs="Times New Roman"/>
          <w:sz w:val="28"/>
          <w:szCs w:val="28"/>
        </w:rPr>
        <w:t>5</w:t>
      </w:r>
      <w:r w:rsidRPr="00D228FF">
        <w:rPr>
          <w:rFonts w:ascii="Times New Roman" w:hAnsi="Times New Roman" w:cs="Times New Roman"/>
          <w:sz w:val="28"/>
          <w:szCs w:val="28"/>
        </w:rPr>
        <w:t xml:space="preserve"> лет или стажа работы по специальности</w:t>
      </w:r>
      <w:r w:rsidR="009B56E3">
        <w:rPr>
          <w:rFonts w:ascii="Times New Roman" w:hAnsi="Times New Roman" w:cs="Times New Roman"/>
          <w:sz w:val="28"/>
          <w:szCs w:val="28"/>
        </w:rPr>
        <w:t>, направлению подготовки  не менее 6</w:t>
      </w:r>
      <w:r w:rsidRPr="00D228FF">
        <w:rPr>
          <w:rFonts w:ascii="Times New Roman" w:hAnsi="Times New Roman" w:cs="Times New Roman"/>
          <w:sz w:val="28"/>
          <w:szCs w:val="28"/>
        </w:rPr>
        <w:t xml:space="preserve"> лет;</w:t>
      </w:r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число квалификационных требований к должностям муниципальной службы главной группы должностей входит:</w:t>
      </w:r>
    </w:p>
    <w:p w:rsidR="00CA5952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наличие высшего профессионального образования;</w:t>
      </w:r>
    </w:p>
    <w:p w:rsidR="00CA5952" w:rsidRPr="00D228FF" w:rsidRDefault="00CA5952" w:rsidP="00CA5952">
      <w:pPr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2)</w:t>
      </w:r>
      <w:r w:rsidRPr="00D228FF">
        <w:rPr>
          <w:rFonts w:ascii="Times New Roman" w:hAnsi="Times New Roman" w:cs="Times New Roman"/>
          <w:sz w:val="28"/>
          <w:szCs w:val="28"/>
        </w:rPr>
        <w:tab/>
        <w:t>наличие стажа муниципальной</w:t>
      </w:r>
      <w:r w:rsidR="009B56E3">
        <w:rPr>
          <w:rFonts w:ascii="Times New Roman" w:hAnsi="Times New Roman" w:cs="Times New Roman"/>
          <w:sz w:val="28"/>
          <w:szCs w:val="28"/>
        </w:rPr>
        <w:t xml:space="preserve"> службы не менее четырех лет </w:t>
      </w:r>
      <w:r w:rsidRPr="00D228FF">
        <w:rPr>
          <w:rFonts w:ascii="Times New Roman" w:hAnsi="Times New Roman" w:cs="Times New Roman"/>
          <w:sz w:val="28"/>
          <w:szCs w:val="28"/>
        </w:rPr>
        <w:t xml:space="preserve"> или стажа </w:t>
      </w:r>
      <w:r w:rsidR="009B56E3">
        <w:rPr>
          <w:rFonts w:ascii="Times New Roman" w:hAnsi="Times New Roman" w:cs="Times New Roman"/>
          <w:sz w:val="28"/>
          <w:szCs w:val="28"/>
        </w:rPr>
        <w:t>работы по специальности, направлению подготовки не менее пяти лет</w:t>
      </w:r>
      <w:r w:rsidRPr="00D228FF">
        <w:rPr>
          <w:rFonts w:ascii="Times New Roman" w:hAnsi="Times New Roman" w:cs="Times New Roman"/>
          <w:sz w:val="28"/>
          <w:szCs w:val="28"/>
        </w:rPr>
        <w:t>;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5. В число квалификационных требований к должностям муниципальной службы ведущей группы должностей входит: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1) наличие высшего профессионального образования;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lastRenderedPageBreak/>
        <w:t>2) наличие стажа муниципальной службы не менее 2 лет или стажа (опыта) работы по специальности</w:t>
      </w:r>
      <w:r w:rsidR="00521058">
        <w:rPr>
          <w:rFonts w:ascii="Times New Roman" w:hAnsi="Times New Roman" w:cs="Times New Roman"/>
          <w:sz w:val="28"/>
          <w:szCs w:val="28"/>
        </w:rPr>
        <w:t>, направления подготовки не менее трех лет либо не менее одного года стажа муниципальной службы или стажа работы по специальности, направлению подготовки –в течени</w:t>
      </w:r>
      <w:proofErr w:type="gramStart"/>
      <w:r w:rsidR="0052105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21058">
        <w:rPr>
          <w:rFonts w:ascii="Times New Roman" w:hAnsi="Times New Roman" w:cs="Times New Roman"/>
          <w:sz w:val="28"/>
          <w:szCs w:val="28"/>
        </w:rPr>
        <w:t xml:space="preserve"> трех лет со дня выдачи диплома специалиста с отличием или диплома магистра с отличием</w:t>
      </w:r>
      <w:r w:rsidRPr="00D228FF">
        <w:rPr>
          <w:rFonts w:ascii="Times New Roman" w:hAnsi="Times New Roman" w:cs="Times New Roman"/>
          <w:sz w:val="28"/>
          <w:szCs w:val="28"/>
        </w:rPr>
        <w:t>;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6. В число квалификационных требований к должностям муниципальной службы старшей группы должностей входит: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1) наличие среднего профессионального образования;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 xml:space="preserve">2) наличие стажа </w:t>
      </w:r>
      <w:r w:rsidR="00872C0D">
        <w:rPr>
          <w:rFonts w:ascii="Times New Roman" w:hAnsi="Times New Roman" w:cs="Times New Roman"/>
          <w:sz w:val="28"/>
          <w:szCs w:val="28"/>
        </w:rPr>
        <w:t>не требуется</w:t>
      </w:r>
      <w:r w:rsidRPr="00D228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7. В число квалификационных требований к должностям муниципальной службы младшей группы должностей входит: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>1) наличие среднего профессионального образования;</w:t>
      </w:r>
    </w:p>
    <w:p w:rsidR="00B01897" w:rsidRPr="00D228FF" w:rsidRDefault="00B01897" w:rsidP="00B01897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28FF">
        <w:rPr>
          <w:rFonts w:ascii="Times New Roman" w:hAnsi="Times New Roman" w:cs="Times New Roman"/>
          <w:sz w:val="28"/>
          <w:szCs w:val="28"/>
        </w:rPr>
        <w:t xml:space="preserve">2) наличие стажа </w:t>
      </w:r>
      <w:r>
        <w:rPr>
          <w:rFonts w:ascii="Times New Roman" w:hAnsi="Times New Roman" w:cs="Times New Roman"/>
          <w:sz w:val="28"/>
          <w:szCs w:val="28"/>
        </w:rPr>
        <w:t>не требуется</w:t>
      </w:r>
      <w:r w:rsidRPr="00D228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CA5952" w:rsidRPr="00D228FF" w:rsidRDefault="00CA5952" w:rsidP="00CA5952">
      <w:pPr>
        <w:rPr>
          <w:rFonts w:ascii="Times New Roman" w:hAnsi="Times New Roman" w:cs="Times New Roman"/>
          <w:sz w:val="28"/>
          <w:szCs w:val="28"/>
        </w:rPr>
      </w:pPr>
    </w:p>
    <w:p w:rsidR="00CA5952" w:rsidRDefault="00CA5952" w:rsidP="00CA5952">
      <w:pPr>
        <w:rPr>
          <w:sz w:val="24"/>
          <w:szCs w:val="24"/>
        </w:rPr>
      </w:pPr>
    </w:p>
    <w:p w:rsidR="00F978C7" w:rsidRDefault="00F978C7"/>
    <w:sectPr w:rsidR="00F978C7" w:rsidSect="0098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712"/>
    <w:multiLevelType w:val="hybridMultilevel"/>
    <w:tmpl w:val="DA58F0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058FC"/>
    <w:multiLevelType w:val="hybridMultilevel"/>
    <w:tmpl w:val="31DC2A62"/>
    <w:lvl w:ilvl="0" w:tplc="90046A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952"/>
    <w:rsid w:val="000B3F24"/>
    <w:rsid w:val="00122CDF"/>
    <w:rsid w:val="0012721F"/>
    <w:rsid w:val="00160D1C"/>
    <w:rsid w:val="001B0697"/>
    <w:rsid w:val="002038B5"/>
    <w:rsid w:val="00220CE3"/>
    <w:rsid w:val="00224767"/>
    <w:rsid w:val="00294197"/>
    <w:rsid w:val="003F4DD7"/>
    <w:rsid w:val="004D23CE"/>
    <w:rsid w:val="00521058"/>
    <w:rsid w:val="00593B82"/>
    <w:rsid w:val="00696FBD"/>
    <w:rsid w:val="006A3D34"/>
    <w:rsid w:val="00841917"/>
    <w:rsid w:val="00872C0D"/>
    <w:rsid w:val="00891480"/>
    <w:rsid w:val="009245A0"/>
    <w:rsid w:val="009613C8"/>
    <w:rsid w:val="00964FB4"/>
    <w:rsid w:val="009724E2"/>
    <w:rsid w:val="00981407"/>
    <w:rsid w:val="009B56E3"/>
    <w:rsid w:val="00AA28A1"/>
    <w:rsid w:val="00AC76E6"/>
    <w:rsid w:val="00B01897"/>
    <w:rsid w:val="00B3202F"/>
    <w:rsid w:val="00CA5952"/>
    <w:rsid w:val="00D228FF"/>
    <w:rsid w:val="00DD4372"/>
    <w:rsid w:val="00DE5206"/>
    <w:rsid w:val="00F9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9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CA59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DD4372"/>
    <w:pPr>
      <w:ind w:left="720"/>
      <w:contextualSpacing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7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C71808-5E7B-4121-B139-FCE861A38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12</cp:revision>
  <cp:lastPrinted>2016-09-22T04:42:00Z</cp:lastPrinted>
  <dcterms:created xsi:type="dcterms:W3CDTF">2016-09-15T09:17:00Z</dcterms:created>
  <dcterms:modified xsi:type="dcterms:W3CDTF">2016-10-31T03:14:00Z</dcterms:modified>
</cp:coreProperties>
</file>