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C94" w:rsidRPr="004C51C1" w:rsidRDefault="00531C94" w:rsidP="00531C94">
      <w:pPr>
        <w:jc w:val="center"/>
        <w:rPr>
          <w:b/>
          <w:sz w:val="28"/>
          <w:szCs w:val="28"/>
        </w:rPr>
      </w:pPr>
      <w:r w:rsidRPr="004C51C1">
        <w:rPr>
          <w:b/>
          <w:sz w:val="28"/>
          <w:szCs w:val="28"/>
        </w:rPr>
        <w:t>Совет депутатов Устюжанинского сельсовета</w:t>
      </w:r>
    </w:p>
    <w:p w:rsidR="00531C94" w:rsidRPr="004C51C1" w:rsidRDefault="00531C94" w:rsidP="00531C94">
      <w:pPr>
        <w:jc w:val="center"/>
        <w:rPr>
          <w:b/>
          <w:sz w:val="28"/>
          <w:szCs w:val="28"/>
        </w:rPr>
      </w:pPr>
      <w:r w:rsidRPr="004C51C1">
        <w:rPr>
          <w:b/>
          <w:sz w:val="28"/>
          <w:szCs w:val="28"/>
        </w:rPr>
        <w:t xml:space="preserve"> Ордынского района </w:t>
      </w:r>
    </w:p>
    <w:p w:rsidR="00531C94" w:rsidRPr="004C51C1" w:rsidRDefault="00531C94" w:rsidP="00531C94">
      <w:pPr>
        <w:jc w:val="center"/>
        <w:rPr>
          <w:b/>
          <w:sz w:val="28"/>
          <w:szCs w:val="28"/>
        </w:rPr>
      </w:pPr>
      <w:r w:rsidRPr="004C51C1">
        <w:rPr>
          <w:b/>
          <w:sz w:val="28"/>
          <w:szCs w:val="28"/>
        </w:rPr>
        <w:t xml:space="preserve">Новосибирской области </w:t>
      </w:r>
    </w:p>
    <w:p w:rsidR="00531C94" w:rsidRPr="004C51C1" w:rsidRDefault="00A60DE6" w:rsidP="00531C94">
      <w:pPr>
        <w:jc w:val="center"/>
        <w:rPr>
          <w:b/>
          <w:sz w:val="28"/>
          <w:szCs w:val="28"/>
        </w:rPr>
      </w:pPr>
      <w:r w:rsidRPr="004C51C1">
        <w:rPr>
          <w:b/>
          <w:sz w:val="28"/>
          <w:szCs w:val="28"/>
        </w:rPr>
        <w:t>пятого</w:t>
      </w:r>
      <w:r w:rsidR="00531C94" w:rsidRPr="004C51C1">
        <w:rPr>
          <w:b/>
          <w:sz w:val="28"/>
          <w:szCs w:val="28"/>
        </w:rPr>
        <w:t xml:space="preserve">  созыва</w:t>
      </w:r>
    </w:p>
    <w:p w:rsidR="00531C94" w:rsidRPr="004C51C1" w:rsidRDefault="00531C94" w:rsidP="00531C94">
      <w:pPr>
        <w:jc w:val="center"/>
        <w:rPr>
          <w:sz w:val="28"/>
          <w:szCs w:val="28"/>
        </w:rPr>
      </w:pPr>
    </w:p>
    <w:p w:rsidR="00531C94" w:rsidRPr="004C51C1" w:rsidRDefault="00531C94" w:rsidP="00531C94">
      <w:pPr>
        <w:jc w:val="center"/>
        <w:rPr>
          <w:sz w:val="28"/>
          <w:szCs w:val="28"/>
        </w:rPr>
      </w:pPr>
      <w:r w:rsidRPr="004C51C1">
        <w:rPr>
          <w:sz w:val="28"/>
          <w:szCs w:val="28"/>
        </w:rPr>
        <w:t>РЕШЕНИЕ</w:t>
      </w:r>
    </w:p>
    <w:p w:rsidR="00531C94" w:rsidRPr="004C51C1" w:rsidRDefault="00531C94" w:rsidP="00531C94">
      <w:pPr>
        <w:jc w:val="center"/>
        <w:rPr>
          <w:sz w:val="28"/>
          <w:szCs w:val="28"/>
        </w:rPr>
      </w:pPr>
      <w:r w:rsidRPr="004C51C1">
        <w:rPr>
          <w:sz w:val="28"/>
          <w:szCs w:val="28"/>
        </w:rPr>
        <w:t xml:space="preserve">(  </w:t>
      </w:r>
      <w:r w:rsidR="004C51C1">
        <w:rPr>
          <w:sz w:val="28"/>
          <w:szCs w:val="28"/>
        </w:rPr>
        <w:t>21</w:t>
      </w:r>
      <w:r w:rsidRPr="004C51C1">
        <w:rPr>
          <w:sz w:val="28"/>
          <w:szCs w:val="28"/>
        </w:rPr>
        <w:t xml:space="preserve">  сессия)</w:t>
      </w:r>
    </w:p>
    <w:p w:rsidR="00531C94" w:rsidRPr="004C51C1" w:rsidRDefault="004C51C1" w:rsidP="00531C94">
      <w:pPr>
        <w:rPr>
          <w:sz w:val="28"/>
          <w:szCs w:val="28"/>
        </w:rPr>
      </w:pPr>
      <w:r>
        <w:rPr>
          <w:sz w:val="28"/>
          <w:szCs w:val="28"/>
        </w:rPr>
        <w:t>о</w:t>
      </w:r>
      <w:r w:rsidR="00531C94" w:rsidRPr="004C51C1">
        <w:rPr>
          <w:sz w:val="28"/>
          <w:szCs w:val="28"/>
        </w:rPr>
        <w:t xml:space="preserve">т  </w:t>
      </w:r>
      <w:r w:rsidRPr="004C51C1">
        <w:rPr>
          <w:sz w:val="28"/>
          <w:szCs w:val="28"/>
        </w:rPr>
        <w:t>21.12.</w:t>
      </w:r>
      <w:r w:rsidR="00531C94" w:rsidRPr="004C51C1">
        <w:rPr>
          <w:sz w:val="28"/>
          <w:szCs w:val="28"/>
        </w:rPr>
        <w:t xml:space="preserve"> 2017 года                                                                                  № </w:t>
      </w:r>
      <w:r w:rsidRPr="004C51C1">
        <w:rPr>
          <w:sz w:val="28"/>
          <w:szCs w:val="28"/>
        </w:rPr>
        <w:t>98</w:t>
      </w:r>
      <w:r w:rsidR="00531C94" w:rsidRPr="004C51C1">
        <w:rPr>
          <w:sz w:val="28"/>
          <w:szCs w:val="28"/>
        </w:rPr>
        <w:t xml:space="preserve"> </w:t>
      </w:r>
    </w:p>
    <w:p w:rsidR="00531C94" w:rsidRPr="004C51C1" w:rsidRDefault="00531C94" w:rsidP="00531C94">
      <w:pPr>
        <w:rPr>
          <w:sz w:val="28"/>
          <w:szCs w:val="28"/>
        </w:rPr>
      </w:pPr>
      <w:r w:rsidRPr="004C51C1">
        <w:rPr>
          <w:sz w:val="28"/>
          <w:szCs w:val="28"/>
        </w:rPr>
        <w:t xml:space="preserve"> </w:t>
      </w:r>
    </w:p>
    <w:p w:rsidR="00531C94" w:rsidRPr="004C51C1" w:rsidRDefault="00531C94" w:rsidP="00531C94">
      <w:pPr>
        <w:jc w:val="center"/>
        <w:rPr>
          <w:b/>
          <w:sz w:val="28"/>
          <w:szCs w:val="28"/>
        </w:rPr>
      </w:pPr>
      <w:r w:rsidRPr="004C51C1">
        <w:rPr>
          <w:b/>
          <w:sz w:val="28"/>
          <w:szCs w:val="28"/>
        </w:rPr>
        <w:t>О</w:t>
      </w:r>
      <w:r w:rsidR="00A26B1C" w:rsidRPr="004C51C1">
        <w:rPr>
          <w:b/>
          <w:sz w:val="28"/>
          <w:szCs w:val="28"/>
        </w:rPr>
        <w:t xml:space="preserve">б утверждении </w:t>
      </w:r>
      <w:r w:rsidRPr="004C51C1">
        <w:rPr>
          <w:b/>
          <w:sz w:val="28"/>
          <w:szCs w:val="28"/>
        </w:rPr>
        <w:t xml:space="preserve"> Положени</w:t>
      </w:r>
      <w:r w:rsidR="00A26B1C" w:rsidRPr="004C51C1">
        <w:rPr>
          <w:b/>
          <w:sz w:val="28"/>
          <w:szCs w:val="28"/>
        </w:rPr>
        <w:t>я</w:t>
      </w:r>
      <w:r w:rsidRPr="004C51C1">
        <w:rPr>
          <w:b/>
          <w:sz w:val="28"/>
          <w:szCs w:val="28"/>
        </w:rPr>
        <w:t xml:space="preserve"> </w:t>
      </w:r>
    </w:p>
    <w:p w:rsidR="00531C94" w:rsidRPr="004C51C1" w:rsidRDefault="00531C94" w:rsidP="00531C94">
      <w:pPr>
        <w:jc w:val="center"/>
        <w:rPr>
          <w:b/>
          <w:sz w:val="28"/>
          <w:szCs w:val="28"/>
        </w:rPr>
      </w:pPr>
      <w:r w:rsidRPr="004C51C1">
        <w:rPr>
          <w:b/>
          <w:sz w:val="28"/>
          <w:szCs w:val="28"/>
        </w:rPr>
        <w:t>«О порядке, условиях и сроках внесения арендной платы за использование земельных участков на территории Устюжанинского  сельсовета Ордынского района Новосибирской области, государственная собственность на которые не разграничена»</w:t>
      </w:r>
    </w:p>
    <w:p w:rsidR="00531C94" w:rsidRPr="004C51C1" w:rsidRDefault="00531C94" w:rsidP="00531C94">
      <w:pPr>
        <w:jc w:val="both"/>
        <w:rPr>
          <w:sz w:val="28"/>
          <w:szCs w:val="28"/>
        </w:rPr>
      </w:pPr>
      <w:r w:rsidRPr="004C51C1">
        <w:rPr>
          <w:sz w:val="28"/>
          <w:szCs w:val="28"/>
        </w:rPr>
        <w:t xml:space="preserve">         В соответствии с Земельным кодексом Российской Федерации, Федеральным законом  от 25 октября 2001 года № 137 – ФЗ «О введении в действие Земельного кодекса Российской Федерации», Федеральным законом от 24 июля 2002 года № 101-ФЗ «Об обороте земель сельскохозяйственного назначения», Законом Новосибирской области от 14 апреля 2003 года № 108 – </w:t>
      </w:r>
      <w:proofErr w:type="gramStart"/>
      <w:r w:rsidRPr="004C51C1">
        <w:rPr>
          <w:sz w:val="28"/>
          <w:szCs w:val="28"/>
        </w:rPr>
        <w:t>ОЗ</w:t>
      </w:r>
      <w:proofErr w:type="gramEnd"/>
      <w:r w:rsidRPr="004C51C1">
        <w:rPr>
          <w:sz w:val="28"/>
          <w:szCs w:val="28"/>
        </w:rPr>
        <w:t xml:space="preserve"> «Об использовании земель на территории Новосибирской области»,  руководствуясь Уставом Устюжанинского сельсовета Ордынского района Новосибирской области, Совет депутатов Устюжанинского  сельсовета Ордынского района Новосибирской области</w:t>
      </w:r>
    </w:p>
    <w:p w:rsidR="00531C94" w:rsidRPr="004C51C1" w:rsidRDefault="00531C94" w:rsidP="00531C94">
      <w:pPr>
        <w:pStyle w:val="a3"/>
        <w:ind w:left="0"/>
        <w:jc w:val="both"/>
        <w:rPr>
          <w:szCs w:val="28"/>
        </w:rPr>
      </w:pPr>
      <w:r w:rsidRPr="004C51C1">
        <w:rPr>
          <w:szCs w:val="28"/>
        </w:rPr>
        <w:t>РЕШИЛ:</w:t>
      </w:r>
    </w:p>
    <w:p w:rsidR="007B7E11" w:rsidRPr="004C51C1" w:rsidRDefault="00531C94" w:rsidP="007B7E11">
      <w:pPr>
        <w:rPr>
          <w:sz w:val="28"/>
          <w:szCs w:val="28"/>
        </w:rPr>
      </w:pPr>
      <w:r w:rsidRPr="004C51C1">
        <w:rPr>
          <w:sz w:val="28"/>
          <w:szCs w:val="28"/>
        </w:rPr>
        <w:t xml:space="preserve">     </w:t>
      </w:r>
      <w:r w:rsidR="007B7E11" w:rsidRPr="004C51C1">
        <w:rPr>
          <w:sz w:val="28"/>
          <w:szCs w:val="28"/>
        </w:rPr>
        <w:t xml:space="preserve"> </w:t>
      </w:r>
      <w:r w:rsidRPr="004C51C1">
        <w:rPr>
          <w:sz w:val="28"/>
          <w:szCs w:val="28"/>
        </w:rPr>
        <w:t>1. Утвердить Положение «О  порядке, условиях и сроках внесения арендной платы за использование земельных участков на территории Устюжанинского  сельсовета Ордынского района Новосибирской области, государственная собственность на которые не разграничена», согласно приложению.</w:t>
      </w:r>
    </w:p>
    <w:p w:rsidR="007B7E11" w:rsidRPr="004C51C1" w:rsidRDefault="007B7E11" w:rsidP="007B7E11">
      <w:pPr>
        <w:rPr>
          <w:sz w:val="28"/>
          <w:szCs w:val="28"/>
        </w:rPr>
      </w:pPr>
      <w:r w:rsidRPr="004C51C1">
        <w:rPr>
          <w:sz w:val="28"/>
          <w:szCs w:val="28"/>
        </w:rPr>
        <w:t xml:space="preserve">     </w:t>
      </w:r>
      <w:r w:rsidR="00531C94" w:rsidRPr="004C51C1">
        <w:rPr>
          <w:sz w:val="28"/>
          <w:szCs w:val="28"/>
        </w:rPr>
        <w:t xml:space="preserve">2.Решение 40 сессии </w:t>
      </w:r>
      <w:r w:rsidRPr="004C51C1">
        <w:rPr>
          <w:sz w:val="28"/>
          <w:szCs w:val="28"/>
        </w:rPr>
        <w:t>Совета депутатов №8 от 24.03.2015г.</w:t>
      </w:r>
      <w:r w:rsidRPr="004C51C1">
        <w:rPr>
          <w:b/>
          <w:sz w:val="28"/>
          <w:szCs w:val="28"/>
        </w:rPr>
        <w:t xml:space="preserve"> </w:t>
      </w:r>
      <w:r w:rsidRPr="004C51C1">
        <w:rPr>
          <w:sz w:val="28"/>
          <w:szCs w:val="28"/>
        </w:rPr>
        <w:t xml:space="preserve">«О Положении </w:t>
      </w:r>
    </w:p>
    <w:p w:rsidR="007B7E11" w:rsidRPr="004C51C1" w:rsidRDefault="007B7E11" w:rsidP="007B7E11">
      <w:pPr>
        <w:rPr>
          <w:sz w:val="28"/>
          <w:szCs w:val="28"/>
        </w:rPr>
      </w:pPr>
      <w:r w:rsidRPr="004C51C1">
        <w:rPr>
          <w:sz w:val="28"/>
          <w:szCs w:val="28"/>
        </w:rPr>
        <w:t>«О порядке определения размера арендной платы, порядке, условиях и сроках внесения арендной платы за использование земельных участков на территории Устюжанинского  сельсовета Ордынского района Новосибирской области, государственная собственность на которые не разграничена» с момента вступления данного решения в силу считать утратившим силу.</w:t>
      </w:r>
    </w:p>
    <w:p w:rsidR="00531C94" w:rsidRPr="004C51C1" w:rsidRDefault="007B7E11" w:rsidP="00531C94">
      <w:pPr>
        <w:ind w:firstLine="708"/>
        <w:jc w:val="both"/>
        <w:rPr>
          <w:sz w:val="28"/>
          <w:szCs w:val="28"/>
        </w:rPr>
      </w:pPr>
      <w:r w:rsidRPr="004C51C1">
        <w:rPr>
          <w:sz w:val="28"/>
          <w:szCs w:val="28"/>
        </w:rPr>
        <w:t>3</w:t>
      </w:r>
      <w:r w:rsidR="00531C94" w:rsidRPr="004C51C1">
        <w:rPr>
          <w:sz w:val="28"/>
          <w:szCs w:val="28"/>
        </w:rPr>
        <w:t xml:space="preserve">. Настоящее решение вступает в силу с момента опубликования в периодическом печатном издании органов местного самоуправления Устюжанинского  сельсовета « </w:t>
      </w:r>
      <w:proofErr w:type="spellStart"/>
      <w:r w:rsidR="00531C94" w:rsidRPr="004C51C1">
        <w:rPr>
          <w:sz w:val="28"/>
          <w:szCs w:val="28"/>
        </w:rPr>
        <w:t>Устюжанинский</w:t>
      </w:r>
      <w:proofErr w:type="spellEnd"/>
      <w:r w:rsidR="00531C94" w:rsidRPr="004C51C1">
        <w:rPr>
          <w:sz w:val="28"/>
          <w:szCs w:val="28"/>
        </w:rPr>
        <w:t xml:space="preserve"> вестник» и на сайте администрации Устюжанинского сельсовета.</w:t>
      </w:r>
    </w:p>
    <w:tbl>
      <w:tblPr>
        <w:tblW w:w="0" w:type="auto"/>
        <w:tblLook w:val="04A0"/>
      </w:tblPr>
      <w:tblGrid>
        <w:gridCol w:w="4776"/>
        <w:gridCol w:w="4795"/>
      </w:tblGrid>
      <w:tr w:rsidR="00531C94" w:rsidRPr="004C51C1" w:rsidTr="004C51C1">
        <w:tc>
          <w:tcPr>
            <w:tcW w:w="4776" w:type="dxa"/>
            <w:hideMark/>
          </w:tcPr>
          <w:p w:rsidR="00531C94" w:rsidRPr="004C51C1" w:rsidRDefault="00531C94">
            <w:pPr>
              <w:rPr>
                <w:sz w:val="28"/>
                <w:szCs w:val="28"/>
              </w:rPr>
            </w:pPr>
            <w:r w:rsidRPr="004C51C1">
              <w:rPr>
                <w:sz w:val="28"/>
                <w:szCs w:val="28"/>
              </w:rPr>
              <w:t xml:space="preserve">      </w:t>
            </w:r>
            <w:r w:rsidR="00243F33" w:rsidRPr="004C51C1">
              <w:rPr>
                <w:sz w:val="28"/>
                <w:szCs w:val="28"/>
              </w:rPr>
              <w:t xml:space="preserve">    </w:t>
            </w:r>
            <w:r w:rsidRPr="004C51C1">
              <w:rPr>
                <w:sz w:val="28"/>
                <w:szCs w:val="28"/>
              </w:rPr>
              <w:t xml:space="preserve">Председатель Совета депутатов Устюжанинского сельсовета Ордынского района Новосибирской области </w:t>
            </w:r>
          </w:p>
          <w:p w:rsidR="00531C94" w:rsidRPr="004C51C1" w:rsidRDefault="00531C94">
            <w:pPr>
              <w:rPr>
                <w:sz w:val="28"/>
                <w:szCs w:val="28"/>
              </w:rPr>
            </w:pPr>
            <w:r w:rsidRPr="004C51C1">
              <w:rPr>
                <w:sz w:val="28"/>
                <w:szCs w:val="28"/>
              </w:rPr>
              <w:t xml:space="preserve">_____________  Н.Л. </w:t>
            </w:r>
            <w:proofErr w:type="spellStart"/>
            <w:r w:rsidRPr="004C51C1">
              <w:rPr>
                <w:sz w:val="28"/>
                <w:szCs w:val="28"/>
              </w:rPr>
              <w:t>Пелюшенко</w:t>
            </w:r>
            <w:proofErr w:type="spellEnd"/>
          </w:p>
        </w:tc>
        <w:tc>
          <w:tcPr>
            <w:tcW w:w="4795" w:type="dxa"/>
            <w:hideMark/>
          </w:tcPr>
          <w:p w:rsidR="00531C94" w:rsidRPr="004C51C1" w:rsidRDefault="00531C94">
            <w:pPr>
              <w:rPr>
                <w:sz w:val="28"/>
                <w:szCs w:val="28"/>
              </w:rPr>
            </w:pPr>
            <w:r w:rsidRPr="004C51C1">
              <w:rPr>
                <w:sz w:val="28"/>
                <w:szCs w:val="28"/>
              </w:rPr>
              <w:t>Глава Устюжанинского сельсовета Ордынского района</w:t>
            </w:r>
          </w:p>
          <w:p w:rsidR="00531C94" w:rsidRPr="004C51C1" w:rsidRDefault="00531C94">
            <w:pPr>
              <w:rPr>
                <w:sz w:val="28"/>
                <w:szCs w:val="28"/>
              </w:rPr>
            </w:pPr>
            <w:r w:rsidRPr="004C51C1">
              <w:rPr>
                <w:sz w:val="28"/>
                <w:szCs w:val="28"/>
              </w:rPr>
              <w:t xml:space="preserve"> Новосибирской области </w:t>
            </w:r>
          </w:p>
          <w:p w:rsidR="00531C94" w:rsidRPr="004C51C1" w:rsidRDefault="00531C94">
            <w:pPr>
              <w:rPr>
                <w:sz w:val="28"/>
                <w:szCs w:val="28"/>
              </w:rPr>
            </w:pPr>
            <w:r w:rsidRPr="004C51C1">
              <w:rPr>
                <w:sz w:val="28"/>
                <w:szCs w:val="28"/>
              </w:rPr>
              <w:t xml:space="preserve">_________________ К.Д. </w:t>
            </w:r>
            <w:proofErr w:type="spellStart"/>
            <w:r w:rsidRPr="004C51C1">
              <w:rPr>
                <w:sz w:val="28"/>
                <w:szCs w:val="28"/>
              </w:rPr>
              <w:t>Козляев</w:t>
            </w:r>
            <w:proofErr w:type="spellEnd"/>
          </w:p>
        </w:tc>
      </w:tr>
    </w:tbl>
    <w:p w:rsidR="009E3ADE" w:rsidRPr="004C51C1" w:rsidRDefault="009E3ADE" w:rsidP="00531C94">
      <w:pPr>
        <w:jc w:val="right"/>
        <w:rPr>
          <w:sz w:val="28"/>
          <w:szCs w:val="28"/>
        </w:rPr>
      </w:pPr>
    </w:p>
    <w:p w:rsidR="00531C94" w:rsidRPr="004C51C1" w:rsidRDefault="00531C94" w:rsidP="00531C94">
      <w:pPr>
        <w:jc w:val="right"/>
        <w:rPr>
          <w:sz w:val="28"/>
          <w:szCs w:val="28"/>
        </w:rPr>
      </w:pPr>
      <w:r w:rsidRPr="004C51C1">
        <w:rPr>
          <w:sz w:val="28"/>
          <w:szCs w:val="28"/>
        </w:rPr>
        <w:t>ПРИЛОЖЕНИЕ</w:t>
      </w:r>
    </w:p>
    <w:p w:rsidR="00531C94" w:rsidRPr="004C51C1" w:rsidRDefault="008615C8" w:rsidP="00531C94">
      <w:pPr>
        <w:jc w:val="right"/>
        <w:rPr>
          <w:sz w:val="28"/>
          <w:szCs w:val="28"/>
        </w:rPr>
      </w:pPr>
      <w:r w:rsidRPr="004C51C1">
        <w:rPr>
          <w:sz w:val="28"/>
          <w:szCs w:val="28"/>
        </w:rPr>
        <w:t xml:space="preserve">к </w:t>
      </w:r>
      <w:r w:rsidR="00531C94" w:rsidRPr="004C51C1">
        <w:rPr>
          <w:sz w:val="28"/>
          <w:szCs w:val="28"/>
        </w:rPr>
        <w:t>решени</w:t>
      </w:r>
      <w:r w:rsidRPr="004C51C1">
        <w:rPr>
          <w:sz w:val="28"/>
          <w:szCs w:val="28"/>
        </w:rPr>
        <w:t>ю</w:t>
      </w:r>
      <w:r w:rsidR="00531C94" w:rsidRPr="004C51C1">
        <w:rPr>
          <w:sz w:val="28"/>
          <w:szCs w:val="28"/>
        </w:rPr>
        <w:t xml:space="preserve"> Совета депутатов</w:t>
      </w:r>
    </w:p>
    <w:p w:rsidR="00531C94" w:rsidRPr="004C51C1" w:rsidRDefault="00531C94" w:rsidP="00531C94">
      <w:pPr>
        <w:jc w:val="right"/>
        <w:rPr>
          <w:sz w:val="28"/>
          <w:szCs w:val="28"/>
        </w:rPr>
      </w:pPr>
      <w:r w:rsidRPr="004C51C1">
        <w:rPr>
          <w:sz w:val="28"/>
          <w:szCs w:val="28"/>
        </w:rPr>
        <w:t xml:space="preserve"> Устюжанинского сельсовета</w:t>
      </w:r>
    </w:p>
    <w:p w:rsidR="00531C94" w:rsidRPr="004C51C1" w:rsidRDefault="00531C94" w:rsidP="00531C94">
      <w:pPr>
        <w:jc w:val="right"/>
        <w:rPr>
          <w:sz w:val="28"/>
          <w:szCs w:val="28"/>
        </w:rPr>
      </w:pPr>
      <w:r w:rsidRPr="004C51C1">
        <w:rPr>
          <w:sz w:val="28"/>
          <w:szCs w:val="28"/>
        </w:rPr>
        <w:t>Ордынского района Новосибирской области</w:t>
      </w:r>
    </w:p>
    <w:p w:rsidR="00531C94" w:rsidRPr="004C51C1" w:rsidRDefault="00531C94" w:rsidP="00531C94">
      <w:pPr>
        <w:jc w:val="right"/>
        <w:rPr>
          <w:sz w:val="28"/>
          <w:szCs w:val="28"/>
        </w:rPr>
      </w:pPr>
      <w:r w:rsidRPr="004C51C1">
        <w:rPr>
          <w:sz w:val="28"/>
          <w:szCs w:val="28"/>
        </w:rPr>
        <w:t xml:space="preserve">от </w:t>
      </w:r>
      <w:r w:rsidR="004C51C1" w:rsidRPr="004C51C1">
        <w:rPr>
          <w:sz w:val="28"/>
          <w:szCs w:val="28"/>
        </w:rPr>
        <w:t>21.12.</w:t>
      </w:r>
      <w:r w:rsidRPr="004C51C1">
        <w:rPr>
          <w:sz w:val="28"/>
          <w:szCs w:val="28"/>
        </w:rPr>
        <w:t xml:space="preserve"> 201</w:t>
      </w:r>
      <w:r w:rsidR="00243F33" w:rsidRPr="004C51C1">
        <w:rPr>
          <w:sz w:val="28"/>
          <w:szCs w:val="28"/>
        </w:rPr>
        <w:t>7</w:t>
      </w:r>
      <w:r w:rsidRPr="004C51C1">
        <w:rPr>
          <w:sz w:val="28"/>
          <w:szCs w:val="28"/>
        </w:rPr>
        <w:t xml:space="preserve"> года  №</w:t>
      </w:r>
      <w:r w:rsidR="004C51C1" w:rsidRPr="004C51C1">
        <w:rPr>
          <w:sz w:val="28"/>
          <w:szCs w:val="28"/>
        </w:rPr>
        <w:t>98</w:t>
      </w:r>
      <w:r w:rsidRPr="004C51C1">
        <w:rPr>
          <w:sz w:val="28"/>
          <w:szCs w:val="28"/>
        </w:rPr>
        <w:t xml:space="preserve"> </w:t>
      </w:r>
    </w:p>
    <w:p w:rsidR="00531C94" w:rsidRPr="004C51C1" w:rsidRDefault="00531C94" w:rsidP="00531C94">
      <w:pPr>
        <w:jc w:val="center"/>
        <w:rPr>
          <w:b/>
          <w:sz w:val="28"/>
          <w:szCs w:val="28"/>
        </w:rPr>
      </w:pPr>
    </w:p>
    <w:p w:rsidR="00531C94" w:rsidRPr="004C51C1" w:rsidRDefault="00531C94" w:rsidP="00531C94">
      <w:pPr>
        <w:jc w:val="center"/>
        <w:rPr>
          <w:b/>
          <w:sz w:val="28"/>
          <w:szCs w:val="28"/>
        </w:rPr>
      </w:pPr>
    </w:p>
    <w:p w:rsidR="00531C94" w:rsidRPr="004C51C1" w:rsidRDefault="00531C94" w:rsidP="00531C94">
      <w:pPr>
        <w:jc w:val="center"/>
        <w:rPr>
          <w:b/>
          <w:sz w:val="28"/>
          <w:szCs w:val="28"/>
        </w:rPr>
      </w:pPr>
      <w:r w:rsidRPr="004C51C1">
        <w:rPr>
          <w:b/>
          <w:sz w:val="28"/>
          <w:szCs w:val="28"/>
        </w:rPr>
        <w:t>ПОЛОЖЕНИЕ</w:t>
      </w:r>
    </w:p>
    <w:p w:rsidR="00531C94" w:rsidRPr="004C51C1" w:rsidRDefault="00531C94" w:rsidP="00531C94">
      <w:pPr>
        <w:jc w:val="center"/>
        <w:rPr>
          <w:b/>
          <w:sz w:val="28"/>
          <w:szCs w:val="28"/>
        </w:rPr>
      </w:pPr>
      <w:r w:rsidRPr="004C51C1">
        <w:rPr>
          <w:b/>
          <w:sz w:val="28"/>
          <w:szCs w:val="28"/>
        </w:rPr>
        <w:t>«О порядке определения размера арендной платы, порядке, условиях и сроках внесения арендной платы за использование земельных участков на территории Устюжанинского  сельсовета Ордынского района Новосибирской области, государственная собственность на которые не разграничена»</w:t>
      </w:r>
    </w:p>
    <w:p w:rsidR="00531C94" w:rsidRPr="004C51C1" w:rsidRDefault="00531C94" w:rsidP="00531C94">
      <w:pPr>
        <w:jc w:val="center"/>
        <w:rPr>
          <w:sz w:val="28"/>
          <w:szCs w:val="28"/>
        </w:rPr>
      </w:pPr>
    </w:p>
    <w:p w:rsidR="00531C94" w:rsidRPr="004C51C1" w:rsidRDefault="00531C94" w:rsidP="00531C94">
      <w:pPr>
        <w:numPr>
          <w:ilvl w:val="0"/>
          <w:numId w:val="1"/>
        </w:numPr>
        <w:jc w:val="center"/>
        <w:rPr>
          <w:b/>
          <w:sz w:val="28"/>
          <w:szCs w:val="28"/>
        </w:rPr>
      </w:pPr>
      <w:r w:rsidRPr="004C51C1">
        <w:rPr>
          <w:b/>
          <w:sz w:val="28"/>
          <w:szCs w:val="28"/>
        </w:rPr>
        <w:t>Общие положения</w:t>
      </w:r>
    </w:p>
    <w:p w:rsidR="00531C94" w:rsidRPr="004C51C1" w:rsidRDefault="00531C94" w:rsidP="00531C94">
      <w:pPr>
        <w:ind w:left="360"/>
        <w:jc w:val="center"/>
        <w:rPr>
          <w:sz w:val="28"/>
          <w:szCs w:val="28"/>
        </w:rPr>
      </w:pPr>
    </w:p>
    <w:p w:rsidR="00531C94" w:rsidRPr="004C51C1" w:rsidRDefault="00531C94" w:rsidP="00531C94">
      <w:pPr>
        <w:numPr>
          <w:ilvl w:val="0"/>
          <w:numId w:val="2"/>
        </w:numPr>
        <w:tabs>
          <w:tab w:val="num" w:pos="0"/>
        </w:tabs>
        <w:ind w:left="0" w:firstLine="0"/>
        <w:jc w:val="both"/>
        <w:rPr>
          <w:sz w:val="28"/>
          <w:szCs w:val="28"/>
        </w:rPr>
      </w:pPr>
      <w:proofErr w:type="gramStart"/>
      <w:r w:rsidRPr="004C51C1">
        <w:rPr>
          <w:sz w:val="28"/>
          <w:szCs w:val="28"/>
        </w:rPr>
        <w:t>Настоящее Положение «О порядке определения размера арендной платы, порядке, условиях и сроках внесения арендной платы за использование земельных участков на территории  Устюжанинского сельсовета Ордынского района Новосибирской области, государственная собственность на которые не разграничена» (далее – Положение), разработано в соответствии с Земельным кодексом Российской Федерации, Федеральным законом  от 25 октября 2001 года № 137 – ФЗ «О введении в действие Земельного кодекса Российской Федерации</w:t>
      </w:r>
      <w:proofErr w:type="gramEnd"/>
      <w:r w:rsidRPr="004C51C1">
        <w:rPr>
          <w:sz w:val="28"/>
          <w:szCs w:val="28"/>
        </w:rPr>
        <w:t xml:space="preserve">», Федеральным законом от 24 июля 2002 года № 101-ФЗ «Об обороте земель сельскохозяйственного назначения», Законом Новосибирской области от 14 апреля 2003 года № 108 – </w:t>
      </w:r>
      <w:proofErr w:type="gramStart"/>
      <w:r w:rsidRPr="004C51C1">
        <w:rPr>
          <w:sz w:val="28"/>
          <w:szCs w:val="28"/>
        </w:rPr>
        <w:t>ОЗ</w:t>
      </w:r>
      <w:proofErr w:type="gramEnd"/>
      <w:r w:rsidRPr="004C51C1">
        <w:rPr>
          <w:sz w:val="28"/>
          <w:szCs w:val="28"/>
        </w:rPr>
        <w:t xml:space="preserve"> «Об использовании земель на территории Новосибирской области»,</w:t>
      </w:r>
      <w:r w:rsidR="008615C8" w:rsidRPr="004C51C1">
        <w:rPr>
          <w:sz w:val="28"/>
          <w:szCs w:val="28"/>
        </w:rPr>
        <w:t xml:space="preserve"> и</w:t>
      </w:r>
      <w:r w:rsidRPr="004C51C1">
        <w:rPr>
          <w:sz w:val="28"/>
          <w:szCs w:val="28"/>
        </w:rPr>
        <w:t xml:space="preserve"> иными нормативными правовыми актами, регулирующими земельные отношения, в целях установления правил и порядка расчета арендной платы за использование земельных участков на территории Устюжанинского сельсовета Ордынского района Новосибирской области, государственная </w:t>
      </w:r>
      <w:proofErr w:type="gramStart"/>
      <w:r w:rsidRPr="004C51C1">
        <w:rPr>
          <w:sz w:val="28"/>
          <w:szCs w:val="28"/>
        </w:rPr>
        <w:t>собственность</w:t>
      </w:r>
      <w:proofErr w:type="gramEnd"/>
      <w:r w:rsidRPr="004C51C1">
        <w:rPr>
          <w:sz w:val="28"/>
          <w:szCs w:val="28"/>
        </w:rPr>
        <w:t xml:space="preserve"> на которые не разграничена (далее – земельные участки).</w:t>
      </w:r>
    </w:p>
    <w:p w:rsidR="004C51C1" w:rsidRDefault="004C51C1" w:rsidP="00531C94">
      <w:pPr>
        <w:autoSpaceDE w:val="0"/>
        <w:autoSpaceDN w:val="0"/>
        <w:adjustRightInd w:val="0"/>
        <w:jc w:val="center"/>
        <w:outlineLvl w:val="0"/>
        <w:rPr>
          <w:b/>
          <w:sz w:val="28"/>
          <w:szCs w:val="28"/>
        </w:rPr>
      </w:pPr>
    </w:p>
    <w:p w:rsidR="00531C94" w:rsidRPr="004C51C1" w:rsidRDefault="00243F33" w:rsidP="00531C94">
      <w:pPr>
        <w:autoSpaceDE w:val="0"/>
        <w:autoSpaceDN w:val="0"/>
        <w:adjustRightInd w:val="0"/>
        <w:jc w:val="center"/>
        <w:outlineLvl w:val="0"/>
        <w:rPr>
          <w:b/>
          <w:sz w:val="28"/>
          <w:szCs w:val="28"/>
        </w:rPr>
      </w:pPr>
      <w:r w:rsidRPr="004C51C1">
        <w:rPr>
          <w:b/>
          <w:sz w:val="28"/>
          <w:szCs w:val="28"/>
          <w:lang w:val="en-US"/>
        </w:rPr>
        <w:t>II</w:t>
      </w:r>
      <w:r w:rsidR="00531C94" w:rsidRPr="004C51C1">
        <w:rPr>
          <w:b/>
          <w:sz w:val="28"/>
          <w:szCs w:val="28"/>
        </w:rPr>
        <w:t>. Порядок, условия и сроки внесения арендной</w:t>
      </w:r>
    </w:p>
    <w:p w:rsidR="00531C94" w:rsidRPr="004C51C1" w:rsidRDefault="00531C94" w:rsidP="00531C94">
      <w:pPr>
        <w:autoSpaceDE w:val="0"/>
        <w:autoSpaceDN w:val="0"/>
        <w:adjustRightInd w:val="0"/>
        <w:jc w:val="center"/>
        <w:rPr>
          <w:b/>
          <w:sz w:val="28"/>
          <w:szCs w:val="28"/>
        </w:rPr>
      </w:pPr>
      <w:r w:rsidRPr="004C51C1">
        <w:rPr>
          <w:b/>
          <w:sz w:val="28"/>
          <w:szCs w:val="28"/>
        </w:rPr>
        <w:t>платы за использование земельными участками</w:t>
      </w:r>
    </w:p>
    <w:p w:rsidR="00531C94" w:rsidRPr="004C51C1" w:rsidRDefault="00531C94" w:rsidP="00531C94">
      <w:pPr>
        <w:autoSpaceDE w:val="0"/>
        <w:autoSpaceDN w:val="0"/>
        <w:adjustRightInd w:val="0"/>
        <w:ind w:firstLine="540"/>
        <w:jc w:val="both"/>
        <w:rPr>
          <w:sz w:val="28"/>
          <w:szCs w:val="28"/>
        </w:rPr>
      </w:pPr>
    </w:p>
    <w:p w:rsidR="00531C94" w:rsidRPr="004C51C1" w:rsidRDefault="00243F33" w:rsidP="00531C94">
      <w:pPr>
        <w:autoSpaceDE w:val="0"/>
        <w:autoSpaceDN w:val="0"/>
        <w:adjustRightInd w:val="0"/>
        <w:ind w:firstLine="540"/>
        <w:jc w:val="both"/>
        <w:rPr>
          <w:sz w:val="28"/>
          <w:szCs w:val="28"/>
        </w:rPr>
      </w:pPr>
      <w:r w:rsidRPr="004C51C1">
        <w:rPr>
          <w:sz w:val="28"/>
          <w:szCs w:val="28"/>
        </w:rPr>
        <w:t>1</w:t>
      </w:r>
      <w:r w:rsidR="00531C94" w:rsidRPr="004C51C1">
        <w:rPr>
          <w:sz w:val="28"/>
          <w:szCs w:val="28"/>
        </w:rPr>
        <w:t>. Арендная плата за использование земельных участков подлежит перечислению на счета Управления Федерального казначейства по Новосибирской области в соответствии с реквизитами, указанными в договоре аренды.</w:t>
      </w:r>
    </w:p>
    <w:p w:rsidR="00531C94" w:rsidRPr="004C51C1" w:rsidRDefault="00243F33" w:rsidP="00531C94">
      <w:pPr>
        <w:autoSpaceDE w:val="0"/>
        <w:autoSpaceDN w:val="0"/>
        <w:adjustRightInd w:val="0"/>
        <w:ind w:firstLine="540"/>
        <w:jc w:val="both"/>
        <w:rPr>
          <w:sz w:val="28"/>
          <w:szCs w:val="28"/>
        </w:rPr>
      </w:pPr>
      <w:r w:rsidRPr="004C51C1">
        <w:rPr>
          <w:sz w:val="28"/>
          <w:szCs w:val="28"/>
        </w:rPr>
        <w:t>2</w:t>
      </w:r>
      <w:r w:rsidR="00531C94" w:rsidRPr="004C51C1">
        <w:rPr>
          <w:sz w:val="28"/>
          <w:szCs w:val="28"/>
        </w:rPr>
        <w:t xml:space="preserve">. Арендная плата за использование земельных участков вносится арендаторами ежеквартально равными частями не позднее первого числа </w:t>
      </w:r>
      <w:r w:rsidR="00531C94" w:rsidRPr="004C51C1">
        <w:rPr>
          <w:sz w:val="28"/>
          <w:szCs w:val="28"/>
        </w:rPr>
        <w:lastRenderedPageBreak/>
        <w:t xml:space="preserve">месяца, следующего за расчетным периодом, за исключением случаев, установленных </w:t>
      </w:r>
      <w:hyperlink r:id="rId5" w:anchor="Par21" w:history="1">
        <w:r w:rsidR="00531C94" w:rsidRPr="004C51C1">
          <w:rPr>
            <w:rStyle w:val="a5"/>
            <w:sz w:val="28"/>
            <w:szCs w:val="28"/>
          </w:rPr>
          <w:t xml:space="preserve">пунктами </w:t>
        </w:r>
      </w:hyperlink>
      <w:r w:rsidR="00C23576" w:rsidRPr="004C51C1">
        <w:rPr>
          <w:sz w:val="28"/>
          <w:szCs w:val="28"/>
        </w:rPr>
        <w:t>3</w:t>
      </w:r>
      <w:r w:rsidR="00531C94" w:rsidRPr="004C51C1">
        <w:rPr>
          <w:sz w:val="28"/>
          <w:szCs w:val="28"/>
        </w:rPr>
        <w:t xml:space="preserve">, </w:t>
      </w:r>
      <w:r w:rsidR="00C23576" w:rsidRPr="004C51C1">
        <w:rPr>
          <w:sz w:val="28"/>
          <w:szCs w:val="28"/>
        </w:rPr>
        <w:t>4</w:t>
      </w:r>
      <w:r w:rsidR="00531C94" w:rsidRPr="004C51C1">
        <w:rPr>
          <w:sz w:val="28"/>
          <w:szCs w:val="28"/>
        </w:rPr>
        <w:t xml:space="preserve">, </w:t>
      </w:r>
      <w:r w:rsidR="00C23576" w:rsidRPr="004C51C1">
        <w:rPr>
          <w:sz w:val="28"/>
          <w:szCs w:val="28"/>
        </w:rPr>
        <w:t>5</w:t>
      </w:r>
      <w:r w:rsidR="00531C94" w:rsidRPr="004C51C1">
        <w:rPr>
          <w:sz w:val="28"/>
          <w:szCs w:val="28"/>
        </w:rPr>
        <w:t>Положения.</w:t>
      </w:r>
    </w:p>
    <w:p w:rsidR="00531C94" w:rsidRPr="004C51C1" w:rsidRDefault="00243F33" w:rsidP="00531C94">
      <w:pPr>
        <w:autoSpaceDE w:val="0"/>
        <w:autoSpaceDN w:val="0"/>
        <w:adjustRightInd w:val="0"/>
        <w:ind w:firstLine="540"/>
        <w:jc w:val="both"/>
        <w:rPr>
          <w:sz w:val="28"/>
          <w:szCs w:val="28"/>
        </w:rPr>
      </w:pPr>
      <w:bookmarkStart w:id="0" w:name="Par21"/>
      <w:bookmarkEnd w:id="0"/>
      <w:r w:rsidRPr="004C51C1">
        <w:rPr>
          <w:sz w:val="28"/>
          <w:szCs w:val="28"/>
        </w:rPr>
        <w:t>3</w:t>
      </w:r>
      <w:r w:rsidR="00531C94" w:rsidRPr="004C51C1">
        <w:rPr>
          <w:sz w:val="28"/>
          <w:szCs w:val="28"/>
        </w:rPr>
        <w:t>. Арендная плата за использование земельных участков сельскохозяйственного назначения, предоставленных на срок более одного года, вносится арендатором 2 раза в год равными частями не позднее 15 сентября и 15 декабря текущего года.</w:t>
      </w:r>
    </w:p>
    <w:p w:rsidR="00531C94" w:rsidRPr="004C51C1" w:rsidRDefault="00243F33" w:rsidP="00531C94">
      <w:pPr>
        <w:autoSpaceDE w:val="0"/>
        <w:autoSpaceDN w:val="0"/>
        <w:adjustRightInd w:val="0"/>
        <w:ind w:firstLine="540"/>
        <w:jc w:val="both"/>
        <w:rPr>
          <w:sz w:val="28"/>
          <w:szCs w:val="28"/>
        </w:rPr>
      </w:pPr>
      <w:bookmarkStart w:id="1" w:name="Par22"/>
      <w:bookmarkEnd w:id="1"/>
      <w:r w:rsidRPr="004C51C1">
        <w:rPr>
          <w:sz w:val="28"/>
          <w:szCs w:val="28"/>
        </w:rPr>
        <w:t>4</w:t>
      </w:r>
      <w:r w:rsidR="00531C94" w:rsidRPr="004C51C1">
        <w:rPr>
          <w:sz w:val="28"/>
          <w:szCs w:val="28"/>
        </w:rPr>
        <w:t>. Арендная плата за использование земельных участков физическими лицами, а также по договорам аренды, заключенным на срок менее одного года либо заключенным по итогам торгов, вносится арендаторами в сроки и на условиях, определенных договором аренды, в следующем порядке:</w:t>
      </w:r>
    </w:p>
    <w:p w:rsidR="00531C94" w:rsidRPr="004C51C1" w:rsidRDefault="00531C94" w:rsidP="00531C94">
      <w:pPr>
        <w:autoSpaceDE w:val="0"/>
        <w:autoSpaceDN w:val="0"/>
        <w:adjustRightInd w:val="0"/>
        <w:ind w:firstLine="540"/>
        <w:jc w:val="both"/>
        <w:rPr>
          <w:sz w:val="28"/>
          <w:szCs w:val="28"/>
        </w:rPr>
      </w:pPr>
      <w:r w:rsidRPr="004C51C1">
        <w:rPr>
          <w:sz w:val="28"/>
          <w:szCs w:val="28"/>
        </w:rPr>
        <w:t>1) арендная плата за использование земельных участков, предоставленных физическим лицам для эксплуатации индивидуальных жилых домов, индивидуальных гаражей, ведения садоводства, огородничества, дачного хозяйства, вносится арендатором 2 раза в год равными частями не позднее 15 сентября и 15 ноября текущего года;</w:t>
      </w:r>
    </w:p>
    <w:p w:rsidR="00531C94" w:rsidRPr="004C51C1" w:rsidRDefault="00531C94" w:rsidP="00531C94">
      <w:pPr>
        <w:autoSpaceDE w:val="0"/>
        <w:autoSpaceDN w:val="0"/>
        <w:adjustRightInd w:val="0"/>
        <w:ind w:firstLine="540"/>
        <w:jc w:val="both"/>
        <w:rPr>
          <w:sz w:val="28"/>
          <w:szCs w:val="28"/>
        </w:rPr>
      </w:pPr>
      <w:r w:rsidRPr="004C51C1">
        <w:rPr>
          <w:sz w:val="28"/>
          <w:szCs w:val="28"/>
        </w:rPr>
        <w:t xml:space="preserve">2) арендная плата за использование земельных участков по договорам аренды, заключенным на срок менее одного года, вносится арендатором ежемесячно равными частями не позднее первого числа месяца, следующего </w:t>
      </w:r>
      <w:proofErr w:type="gramStart"/>
      <w:r w:rsidRPr="004C51C1">
        <w:rPr>
          <w:sz w:val="28"/>
          <w:szCs w:val="28"/>
        </w:rPr>
        <w:t>за</w:t>
      </w:r>
      <w:proofErr w:type="gramEnd"/>
      <w:r w:rsidRPr="004C51C1">
        <w:rPr>
          <w:sz w:val="28"/>
          <w:szCs w:val="28"/>
        </w:rPr>
        <w:t xml:space="preserve"> расчетным;</w:t>
      </w:r>
    </w:p>
    <w:p w:rsidR="00531C94" w:rsidRPr="004C51C1" w:rsidRDefault="00531C94" w:rsidP="00531C94">
      <w:pPr>
        <w:autoSpaceDE w:val="0"/>
        <w:autoSpaceDN w:val="0"/>
        <w:adjustRightInd w:val="0"/>
        <w:ind w:firstLine="540"/>
        <w:jc w:val="both"/>
        <w:rPr>
          <w:sz w:val="28"/>
          <w:szCs w:val="28"/>
        </w:rPr>
      </w:pPr>
      <w:r w:rsidRPr="004C51C1">
        <w:rPr>
          <w:sz w:val="28"/>
          <w:szCs w:val="28"/>
        </w:rPr>
        <w:t>3) арендная плата за использование земельных участков по договорам аренды, заключенным по итогам торгов, вносится арендатором на условиях и в сроки, указанные в извещении о проведении торгов.</w:t>
      </w:r>
    </w:p>
    <w:p w:rsidR="00531C94" w:rsidRPr="004C51C1" w:rsidRDefault="00243F33" w:rsidP="00531C94">
      <w:pPr>
        <w:autoSpaceDE w:val="0"/>
        <w:autoSpaceDN w:val="0"/>
        <w:adjustRightInd w:val="0"/>
        <w:ind w:firstLine="540"/>
        <w:jc w:val="both"/>
        <w:rPr>
          <w:sz w:val="28"/>
          <w:szCs w:val="28"/>
        </w:rPr>
      </w:pPr>
      <w:bookmarkStart w:id="2" w:name="Par26"/>
      <w:bookmarkEnd w:id="2"/>
      <w:r w:rsidRPr="004C51C1">
        <w:rPr>
          <w:sz w:val="28"/>
          <w:szCs w:val="28"/>
        </w:rPr>
        <w:t>5</w:t>
      </w:r>
      <w:r w:rsidR="00531C94" w:rsidRPr="004C51C1">
        <w:rPr>
          <w:sz w:val="28"/>
          <w:szCs w:val="28"/>
        </w:rPr>
        <w:t xml:space="preserve">. Арендная плата за использование земельных участков, предоставленных для строительства, а также по договорам аренды, годовой размер арендной платы по которым превышает сто тысяч рублей, за исключением заключенных по итогам торгов, вносится арендатором ежемесячно равными частями не позднее первого числа месяца, следующего </w:t>
      </w:r>
      <w:proofErr w:type="gramStart"/>
      <w:r w:rsidR="00531C94" w:rsidRPr="004C51C1">
        <w:rPr>
          <w:sz w:val="28"/>
          <w:szCs w:val="28"/>
        </w:rPr>
        <w:t>за</w:t>
      </w:r>
      <w:proofErr w:type="gramEnd"/>
      <w:r w:rsidR="00531C94" w:rsidRPr="004C51C1">
        <w:rPr>
          <w:sz w:val="28"/>
          <w:szCs w:val="28"/>
        </w:rPr>
        <w:t xml:space="preserve"> расчетным.</w:t>
      </w:r>
    </w:p>
    <w:p w:rsidR="00531C94" w:rsidRPr="004C51C1" w:rsidRDefault="00243F33" w:rsidP="00531C94">
      <w:pPr>
        <w:autoSpaceDE w:val="0"/>
        <w:autoSpaceDN w:val="0"/>
        <w:adjustRightInd w:val="0"/>
        <w:ind w:firstLine="540"/>
        <w:jc w:val="both"/>
        <w:rPr>
          <w:sz w:val="28"/>
          <w:szCs w:val="28"/>
        </w:rPr>
      </w:pPr>
      <w:r w:rsidRPr="004C51C1">
        <w:rPr>
          <w:sz w:val="28"/>
          <w:szCs w:val="28"/>
        </w:rPr>
        <w:t>6</w:t>
      </w:r>
      <w:r w:rsidR="00531C94" w:rsidRPr="004C51C1">
        <w:rPr>
          <w:sz w:val="28"/>
          <w:szCs w:val="28"/>
        </w:rPr>
        <w:t>. Пересмотр размера арендной платы в одностороннем порядке по требованию арендодателя осуществляется по следующим основаниям:</w:t>
      </w:r>
    </w:p>
    <w:p w:rsidR="00531C94" w:rsidRPr="004C51C1" w:rsidRDefault="00531C94" w:rsidP="00531C94">
      <w:pPr>
        <w:autoSpaceDE w:val="0"/>
        <w:autoSpaceDN w:val="0"/>
        <w:adjustRightInd w:val="0"/>
        <w:ind w:firstLine="540"/>
        <w:jc w:val="both"/>
        <w:rPr>
          <w:sz w:val="28"/>
          <w:szCs w:val="28"/>
        </w:rPr>
      </w:pPr>
      <w:proofErr w:type="gramStart"/>
      <w:r w:rsidRPr="004C51C1">
        <w:rPr>
          <w:sz w:val="28"/>
          <w:szCs w:val="28"/>
        </w:rPr>
        <w:t>1) в соответствии с указанным в федеральном законе о федеральном бюджете на очередной финансовый год и плановый период уровнем инфляции - ежегодно, но не ранее чем через год после заключения договора аренды земельного участка, арендная плата изменяется на размер уровня инфляции, указанного на соответствующий финансовый год, который применяется ежегодно по состоянию на начало очередного финансового года, начиная с года, следующего за</w:t>
      </w:r>
      <w:proofErr w:type="gramEnd"/>
      <w:r w:rsidRPr="004C51C1">
        <w:rPr>
          <w:sz w:val="28"/>
          <w:szCs w:val="28"/>
        </w:rPr>
        <w:t xml:space="preserve"> годом, в котором заключен указанный договор аренды;</w:t>
      </w:r>
    </w:p>
    <w:p w:rsidR="00531C94" w:rsidRPr="004C51C1" w:rsidRDefault="00531C94" w:rsidP="00531C94">
      <w:pPr>
        <w:autoSpaceDE w:val="0"/>
        <w:autoSpaceDN w:val="0"/>
        <w:adjustRightInd w:val="0"/>
        <w:ind w:firstLine="540"/>
        <w:jc w:val="both"/>
        <w:rPr>
          <w:sz w:val="28"/>
          <w:szCs w:val="28"/>
        </w:rPr>
      </w:pPr>
      <w:r w:rsidRPr="004C51C1">
        <w:rPr>
          <w:sz w:val="28"/>
          <w:szCs w:val="28"/>
        </w:rPr>
        <w:t>2) в связи с переоценкой кадастровой стоимости земельного участка;</w:t>
      </w:r>
    </w:p>
    <w:p w:rsidR="00531C94" w:rsidRPr="004C51C1" w:rsidRDefault="00531C94" w:rsidP="00531C94">
      <w:pPr>
        <w:autoSpaceDE w:val="0"/>
        <w:autoSpaceDN w:val="0"/>
        <w:adjustRightInd w:val="0"/>
        <w:ind w:firstLine="540"/>
        <w:jc w:val="both"/>
        <w:rPr>
          <w:sz w:val="28"/>
          <w:szCs w:val="28"/>
        </w:rPr>
      </w:pPr>
      <w:r w:rsidRPr="004C51C1">
        <w:rPr>
          <w:sz w:val="28"/>
          <w:szCs w:val="28"/>
        </w:rPr>
        <w:t>3) в связи с изменением размера земельного налога.</w:t>
      </w:r>
    </w:p>
    <w:p w:rsidR="00531C94" w:rsidRPr="004C51C1" w:rsidRDefault="00531C94" w:rsidP="00531C94">
      <w:pPr>
        <w:autoSpaceDE w:val="0"/>
        <w:autoSpaceDN w:val="0"/>
        <w:adjustRightInd w:val="0"/>
        <w:ind w:firstLine="540"/>
        <w:jc w:val="both"/>
        <w:rPr>
          <w:sz w:val="28"/>
          <w:szCs w:val="28"/>
        </w:rPr>
      </w:pPr>
      <w:proofErr w:type="gramStart"/>
      <w:r w:rsidRPr="004C51C1">
        <w:rPr>
          <w:sz w:val="28"/>
          <w:szCs w:val="28"/>
        </w:rPr>
        <w:t xml:space="preserve">В случае переоценки кадастровой стоимости земельного участка либо изменения размера земельного налога пересмотр арендной платы в соответствии с указанным в федеральном законе о федеральном бюджете на </w:t>
      </w:r>
      <w:r w:rsidR="004C51C1">
        <w:rPr>
          <w:sz w:val="28"/>
          <w:szCs w:val="28"/>
        </w:rPr>
        <w:t>оч</w:t>
      </w:r>
      <w:r w:rsidRPr="004C51C1">
        <w:rPr>
          <w:sz w:val="28"/>
          <w:szCs w:val="28"/>
        </w:rPr>
        <w:t>ередной финансовый год и плановый период уровнем инфляции не производится.</w:t>
      </w:r>
      <w:proofErr w:type="gramEnd"/>
    </w:p>
    <w:p w:rsidR="00531C94" w:rsidRPr="004C51C1" w:rsidRDefault="00531C94" w:rsidP="00531C94">
      <w:pPr>
        <w:tabs>
          <w:tab w:val="num" w:pos="0"/>
        </w:tabs>
        <w:jc w:val="both"/>
        <w:rPr>
          <w:sz w:val="28"/>
          <w:szCs w:val="28"/>
        </w:rPr>
      </w:pPr>
    </w:p>
    <w:p w:rsidR="00531C94" w:rsidRPr="004C51C1" w:rsidRDefault="00531C94" w:rsidP="00531C94">
      <w:pPr>
        <w:tabs>
          <w:tab w:val="num" w:pos="0"/>
        </w:tabs>
        <w:rPr>
          <w:sz w:val="28"/>
          <w:szCs w:val="28"/>
        </w:rPr>
      </w:pPr>
    </w:p>
    <w:p w:rsidR="00531C94" w:rsidRPr="004C51C1" w:rsidRDefault="00531C94" w:rsidP="00531C94">
      <w:pPr>
        <w:tabs>
          <w:tab w:val="num" w:pos="0"/>
        </w:tabs>
        <w:jc w:val="center"/>
        <w:rPr>
          <w:sz w:val="28"/>
          <w:szCs w:val="28"/>
        </w:rPr>
      </w:pPr>
    </w:p>
    <w:p w:rsidR="00531C94" w:rsidRDefault="00531C94" w:rsidP="00531C94">
      <w:pPr>
        <w:tabs>
          <w:tab w:val="num" w:pos="0"/>
        </w:tabs>
        <w:jc w:val="center"/>
        <w:rPr>
          <w:rFonts w:ascii="Arial" w:hAnsi="Arial" w:cs="Arial"/>
        </w:rPr>
      </w:pPr>
    </w:p>
    <w:p w:rsidR="00531C94" w:rsidRDefault="00531C94" w:rsidP="00531C94">
      <w:pPr>
        <w:tabs>
          <w:tab w:val="num" w:pos="0"/>
        </w:tabs>
        <w:jc w:val="center"/>
        <w:rPr>
          <w:rFonts w:ascii="Arial" w:hAnsi="Arial" w:cs="Arial"/>
        </w:rPr>
      </w:pPr>
    </w:p>
    <w:p w:rsidR="00531C94" w:rsidRDefault="00531C94" w:rsidP="00531C94">
      <w:pPr>
        <w:tabs>
          <w:tab w:val="num" w:pos="0"/>
        </w:tabs>
        <w:jc w:val="center"/>
        <w:rPr>
          <w:rFonts w:ascii="Arial" w:hAnsi="Arial" w:cs="Arial"/>
        </w:rPr>
      </w:pPr>
    </w:p>
    <w:p w:rsidR="00531C94" w:rsidRDefault="00531C94" w:rsidP="00531C94">
      <w:pPr>
        <w:tabs>
          <w:tab w:val="num" w:pos="0"/>
        </w:tabs>
        <w:jc w:val="center"/>
        <w:rPr>
          <w:rFonts w:ascii="Arial" w:hAnsi="Arial" w:cs="Arial"/>
        </w:rPr>
      </w:pPr>
    </w:p>
    <w:p w:rsidR="00531C94" w:rsidRDefault="00531C94" w:rsidP="00531C94">
      <w:pPr>
        <w:tabs>
          <w:tab w:val="num" w:pos="0"/>
        </w:tabs>
        <w:jc w:val="center"/>
        <w:rPr>
          <w:rFonts w:ascii="Arial" w:hAnsi="Arial" w:cs="Arial"/>
        </w:rPr>
      </w:pPr>
    </w:p>
    <w:p w:rsidR="00531C94" w:rsidRDefault="00531C94" w:rsidP="00531C94">
      <w:pPr>
        <w:tabs>
          <w:tab w:val="num" w:pos="0"/>
        </w:tabs>
        <w:jc w:val="center"/>
        <w:rPr>
          <w:rFonts w:ascii="Arial" w:hAnsi="Arial" w:cs="Arial"/>
        </w:rPr>
      </w:pPr>
    </w:p>
    <w:p w:rsidR="00531C94" w:rsidRDefault="00531C94" w:rsidP="00531C94">
      <w:pPr>
        <w:tabs>
          <w:tab w:val="num" w:pos="0"/>
        </w:tabs>
        <w:jc w:val="center"/>
        <w:rPr>
          <w:rFonts w:ascii="Arial" w:hAnsi="Arial" w:cs="Arial"/>
        </w:rPr>
      </w:pPr>
    </w:p>
    <w:p w:rsidR="00531C94" w:rsidRDefault="00531C94" w:rsidP="00531C94">
      <w:pPr>
        <w:tabs>
          <w:tab w:val="num" w:pos="0"/>
        </w:tabs>
        <w:jc w:val="center"/>
        <w:rPr>
          <w:rFonts w:ascii="Arial" w:hAnsi="Arial" w:cs="Arial"/>
        </w:rPr>
      </w:pPr>
    </w:p>
    <w:p w:rsidR="00531C94" w:rsidRDefault="00531C94" w:rsidP="00531C94">
      <w:pPr>
        <w:tabs>
          <w:tab w:val="num" w:pos="0"/>
        </w:tabs>
        <w:jc w:val="center"/>
        <w:rPr>
          <w:rFonts w:ascii="Arial" w:hAnsi="Arial" w:cs="Arial"/>
        </w:rPr>
      </w:pPr>
    </w:p>
    <w:sectPr w:rsidR="00531C94" w:rsidSect="00043AA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271F2D"/>
    <w:multiLevelType w:val="hybridMultilevel"/>
    <w:tmpl w:val="9998FD6E"/>
    <w:lvl w:ilvl="0" w:tplc="5F4E9E12">
      <w:start w:val="1"/>
      <w:numFmt w:val="upperRoman"/>
      <w:lvlText w:val="%1."/>
      <w:lvlJc w:val="left"/>
      <w:pPr>
        <w:tabs>
          <w:tab w:val="num" w:pos="1080"/>
        </w:tabs>
        <w:ind w:left="1080"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78D84BC2"/>
    <w:multiLevelType w:val="hybridMultilevel"/>
    <w:tmpl w:val="4134DC6E"/>
    <w:lvl w:ilvl="0" w:tplc="23086564">
      <w:start w:val="1"/>
      <w:numFmt w:val="decimal"/>
      <w:lvlText w:val="%1."/>
      <w:lvlJc w:val="left"/>
      <w:pPr>
        <w:tabs>
          <w:tab w:val="num" w:pos="765"/>
        </w:tabs>
        <w:ind w:left="765" w:hanging="40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31C94"/>
    <w:rsid w:val="00043AA0"/>
    <w:rsid w:val="001F32BC"/>
    <w:rsid w:val="00243F33"/>
    <w:rsid w:val="004C51C1"/>
    <w:rsid w:val="004D2BDC"/>
    <w:rsid w:val="00531C94"/>
    <w:rsid w:val="005C5A20"/>
    <w:rsid w:val="007B7E11"/>
    <w:rsid w:val="008615C8"/>
    <w:rsid w:val="009E3ADE"/>
    <w:rsid w:val="00A26B1C"/>
    <w:rsid w:val="00A60DE6"/>
    <w:rsid w:val="00C23576"/>
    <w:rsid w:val="00CA2F80"/>
    <w:rsid w:val="00D416D4"/>
    <w:rsid w:val="00E07D9F"/>
    <w:rsid w:val="00F124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1C9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unhideWhenUsed/>
    <w:rsid w:val="00531C94"/>
    <w:pPr>
      <w:spacing w:after="120"/>
      <w:ind w:left="283"/>
    </w:pPr>
    <w:rPr>
      <w:sz w:val="28"/>
    </w:rPr>
  </w:style>
  <w:style w:type="character" w:customStyle="1" w:styleId="a4">
    <w:name w:val="Основной текст с отступом Знак"/>
    <w:basedOn w:val="a0"/>
    <w:link w:val="a3"/>
    <w:semiHidden/>
    <w:rsid w:val="00531C94"/>
    <w:rPr>
      <w:rFonts w:ascii="Times New Roman" w:eastAsia="Times New Roman" w:hAnsi="Times New Roman" w:cs="Times New Roman"/>
      <w:sz w:val="28"/>
      <w:szCs w:val="24"/>
      <w:lang w:eastAsia="ru-RU"/>
    </w:rPr>
  </w:style>
  <w:style w:type="character" w:styleId="a5">
    <w:name w:val="Hyperlink"/>
    <w:basedOn w:val="a0"/>
    <w:uiPriority w:val="99"/>
    <w:semiHidden/>
    <w:unhideWhenUsed/>
    <w:rsid w:val="00531C94"/>
    <w:rPr>
      <w:color w:val="0000FF"/>
      <w:u w:val="single"/>
    </w:rPr>
  </w:style>
</w:styles>
</file>

<file path=word/webSettings.xml><?xml version="1.0" encoding="utf-8"?>
<w:webSettings xmlns:r="http://schemas.openxmlformats.org/officeDocument/2006/relationships" xmlns:w="http://schemas.openxmlformats.org/wordprocessingml/2006/main">
  <w:divs>
    <w:div w:id="108207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file:///C:\Users\&#1042;&#1083;&#1072;&#1076;&#1077;&#1083;&#1077;&#1094;\Desktop\&#1057;&#1045;&#1057;&#1057;&#1048;&#1048;%20&#1057;&#1086;&#1074;&#1077;&#1090;&#1072;%20&#1076;&#1077;&#1087;&#1091;&#1090;&#1072;&#1090;&#1086;&#1074;\&#1089;&#1077;&#1089;&#1089;&#1080;&#1080;%202015%20&#1075;\40%20&#1089;&#1077;&#1089;&#1089;&#1080;&#1103;,24.03.2015\&#1088;&#1077;&#1075;&#1080;&#1089;&#1090;&#1088;%20&#1086;&#1090;%2026.03.2015&#1075;\&#1056;%20&#1086;&#1090;%2024.03.2015%20&#8470;8%20&#1054;%20&#1087;&#1086;&#1088;&#1103;&#1076;&#1082;&#1077;%20&#1086;&#1087;&#1088;&#1077;&#1076;&#1077;&#1083;&#1077;&#1085;&#1080;&#1103;%20&#1072;&#1088;&#1077;&#1085;&#1076;&#1085;&#1086;&#1081;%20&#1087;&#1083;&#1072;&#1090;&#1099;%20&#1079;&#1072;%20&#1080;&#1089;&#1087;&#1086;&#1083;&#1100;&#1079;&#1086;&#1074;&#1072;&#1085;&#1080;&#1077;%20&#1079;&#1077;&#1084;.%20&#1091;&#1095;&#1072;&#1089;&#1090;&#1082;&#1086;&#1074;,%20&#1075;&#1086;&#1089;.%20&#1089;&#1086;&#1073;&#1089;&#1090;&#1074;%20&#1085;&#1072;%20&#1082;&#1086;&#1090;&#1086;&#1088;&#1099;&#1077;%20&#1085;&#1077;%20&#1088;&#1072;&#1079;&#1075;&#1088;&#1072;&#1085;&#1080;&#1095;&#1077;&#1085;&#1072;.doc"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Pages>
  <Words>1079</Words>
  <Characters>6156</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Владелец</cp:lastModifiedBy>
  <cp:revision>8</cp:revision>
  <cp:lastPrinted>2017-12-18T04:39:00Z</cp:lastPrinted>
  <dcterms:created xsi:type="dcterms:W3CDTF">2017-12-15T08:14:00Z</dcterms:created>
  <dcterms:modified xsi:type="dcterms:W3CDTF">2017-12-25T07:22:00Z</dcterms:modified>
</cp:coreProperties>
</file>