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37" w:rsidRPr="00B83637" w:rsidRDefault="00B83637" w:rsidP="00B83637">
      <w:pPr>
        <w:jc w:val="center"/>
        <w:rPr>
          <w:bCs/>
          <w:sz w:val="28"/>
        </w:rPr>
      </w:pPr>
      <w:r>
        <w:rPr>
          <w:bCs/>
          <w:sz w:val="28"/>
        </w:rPr>
        <w:t xml:space="preserve">Совет депутатов </w:t>
      </w:r>
    </w:p>
    <w:p w:rsidR="00B83637" w:rsidRDefault="00B83637" w:rsidP="00B83637">
      <w:pPr>
        <w:rPr>
          <w:bCs/>
          <w:sz w:val="28"/>
        </w:rPr>
      </w:pPr>
      <w:r>
        <w:rPr>
          <w:bCs/>
          <w:sz w:val="28"/>
        </w:rPr>
        <w:t xml:space="preserve">                                  Устюжанинского сельсовета Ордынского района</w:t>
      </w:r>
    </w:p>
    <w:p w:rsidR="00B83637" w:rsidRDefault="00B83637" w:rsidP="00B83637">
      <w:pPr>
        <w:jc w:val="center"/>
        <w:rPr>
          <w:bCs/>
          <w:sz w:val="28"/>
        </w:rPr>
      </w:pPr>
      <w:r>
        <w:rPr>
          <w:bCs/>
          <w:sz w:val="28"/>
        </w:rPr>
        <w:t>Новосибирской области</w:t>
      </w:r>
    </w:p>
    <w:p w:rsidR="00B83637" w:rsidRDefault="00B83637" w:rsidP="00B83637">
      <w:pPr>
        <w:jc w:val="center"/>
        <w:rPr>
          <w:b/>
          <w:bCs/>
          <w:sz w:val="28"/>
          <w:szCs w:val="28"/>
        </w:rPr>
      </w:pPr>
      <w:r w:rsidRPr="000458E4">
        <w:rPr>
          <w:bCs/>
          <w:sz w:val="28"/>
          <w:szCs w:val="28"/>
        </w:rPr>
        <w:t>пятого</w:t>
      </w:r>
      <w:r>
        <w:rPr>
          <w:bCs/>
          <w:sz w:val="28"/>
          <w:szCs w:val="28"/>
        </w:rPr>
        <w:t xml:space="preserve"> созыва</w:t>
      </w:r>
    </w:p>
    <w:p w:rsidR="00B83637" w:rsidRDefault="00B83637" w:rsidP="00B83637">
      <w:pPr>
        <w:jc w:val="center"/>
        <w:rPr>
          <w:sz w:val="28"/>
          <w:szCs w:val="28"/>
        </w:rPr>
      </w:pPr>
    </w:p>
    <w:p w:rsidR="00B83637" w:rsidRDefault="00B83637" w:rsidP="00B83637">
      <w:pPr>
        <w:jc w:val="center"/>
        <w:rPr>
          <w:sz w:val="28"/>
          <w:szCs w:val="28"/>
        </w:rPr>
      </w:pPr>
    </w:p>
    <w:p w:rsidR="00B83637" w:rsidRDefault="00B83637" w:rsidP="00B836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B83637" w:rsidRDefault="00B83637" w:rsidP="00B83637">
      <w:pPr>
        <w:jc w:val="center"/>
        <w:rPr>
          <w:sz w:val="28"/>
          <w:szCs w:val="28"/>
        </w:rPr>
      </w:pPr>
      <w:r>
        <w:rPr>
          <w:sz w:val="28"/>
          <w:szCs w:val="28"/>
        </w:rPr>
        <w:t>(Шестая   сессия)</w:t>
      </w:r>
    </w:p>
    <w:p w:rsidR="00B83637" w:rsidRDefault="00B83637" w:rsidP="00B836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3637" w:rsidRDefault="00B83637" w:rsidP="00B83637">
      <w:pPr>
        <w:jc w:val="center"/>
        <w:rPr>
          <w:sz w:val="28"/>
          <w:szCs w:val="28"/>
        </w:rPr>
      </w:pPr>
    </w:p>
    <w:p w:rsidR="00B83637" w:rsidRDefault="00B83637" w:rsidP="00B83637">
      <w:pPr>
        <w:rPr>
          <w:sz w:val="28"/>
          <w:szCs w:val="28"/>
        </w:rPr>
      </w:pPr>
      <w:r>
        <w:rPr>
          <w:sz w:val="28"/>
          <w:szCs w:val="28"/>
        </w:rPr>
        <w:t xml:space="preserve">от «25» декабря   2015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  <w:t xml:space="preserve">                               №   22</w:t>
      </w:r>
    </w:p>
    <w:p w:rsidR="00B83637" w:rsidRDefault="00B83637" w:rsidP="00B83637">
      <w:pPr>
        <w:rPr>
          <w:sz w:val="28"/>
          <w:szCs w:val="28"/>
        </w:rPr>
      </w:pPr>
    </w:p>
    <w:p w:rsidR="00B83637" w:rsidRDefault="00B83637" w:rsidP="00B83637">
      <w:pPr>
        <w:rPr>
          <w:sz w:val="28"/>
          <w:szCs w:val="28"/>
        </w:rPr>
      </w:pPr>
    </w:p>
    <w:p w:rsidR="00B83637" w:rsidRDefault="00B83637" w:rsidP="00B83637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Устюжанинского сельсовета Ордынского района</w:t>
      </w:r>
    </w:p>
    <w:p w:rsidR="00B83637" w:rsidRDefault="00B83637" w:rsidP="00B836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на 2016 год   и   плановый период 2017 и 2018 годов</w:t>
      </w:r>
    </w:p>
    <w:p w:rsidR="00B83637" w:rsidRDefault="00B83637" w:rsidP="00B83637">
      <w:pPr>
        <w:jc w:val="center"/>
        <w:rPr>
          <w:sz w:val="28"/>
          <w:szCs w:val="28"/>
        </w:rPr>
      </w:pPr>
    </w:p>
    <w:p w:rsidR="00B83637" w:rsidRDefault="00B83637" w:rsidP="00B836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статьей 19 Устава Устюжанинского сельсовета Ордынского района Новосибирской области, Совет депутатов Устюжанинского сельсовета Ордынского района Новосибирской области</w:t>
      </w:r>
    </w:p>
    <w:p w:rsidR="00B83637" w:rsidRDefault="00B83637" w:rsidP="00B8363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83637" w:rsidRDefault="00B83637" w:rsidP="00B83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бюджет Устюжанинского сельсовета Ордынского района Новосибирской области на 2016 год и   плановый период 2017 и 2018 годов. </w:t>
      </w:r>
    </w:p>
    <w:p w:rsidR="00B83637" w:rsidRDefault="00B83637" w:rsidP="00B83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Направить настоящее решение Главе Устюжанинского сельсовета Ордынского района Новосибирской области для подписания и опубликования (обнародования). </w:t>
      </w:r>
    </w:p>
    <w:p w:rsidR="00B83637" w:rsidRDefault="00B83637" w:rsidP="00B83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периодическом печатном издании органов местного самоуправления Устюжанинского сельсовета Ордынского района Новосибирской области «Устюжанинский вестник».</w:t>
      </w:r>
    </w:p>
    <w:p w:rsidR="00B83637" w:rsidRDefault="00B83637" w:rsidP="00B83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Настоящее решение вступает в силу с 1 января 2016 года.</w:t>
      </w:r>
    </w:p>
    <w:p w:rsidR="00B83637" w:rsidRPr="00201DA4" w:rsidRDefault="00B83637" w:rsidP="00B83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</w:t>
      </w:r>
      <w:proofErr w:type="gramStart"/>
      <w:r w:rsidRPr="00201DA4">
        <w:rPr>
          <w:sz w:val="28"/>
          <w:szCs w:val="28"/>
        </w:rPr>
        <w:t>Контроль за</w:t>
      </w:r>
      <w:proofErr w:type="gramEnd"/>
      <w:r w:rsidRPr="00201DA4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</w:t>
      </w:r>
      <w:r>
        <w:rPr>
          <w:sz w:val="28"/>
          <w:szCs w:val="28"/>
        </w:rPr>
        <w:t>Устюжанинского сельсовета</w:t>
      </w:r>
      <w:r w:rsidRPr="00201DA4">
        <w:rPr>
          <w:sz w:val="28"/>
          <w:szCs w:val="28"/>
        </w:rPr>
        <w:t xml:space="preserve"> по бюджетной, налоговой</w:t>
      </w:r>
      <w:r>
        <w:rPr>
          <w:sz w:val="28"/>
          <w:szCs w:val="28"/>
        </w:rPr>
        <w:t xml:space="preserve"> и финансово-кредитной политике (</w:t>
      </w:r>
      <w:proofErr w:type="spellStart"/>
      <w:r>
        <w:rPr>
          <w:sz w:val="28"/>
          <w:szCs w:val="28"/>
        </w:rPr>
        <w:t>Срещиков</w:t>
      </w:r>
      <w:proofErr w:type="spellEnd"/>
      <w:r>
        <w:rPr>
          <w:sz w:val="28"/>
          <w:szCs w:val="28"/>
        </w:rPr>
        <w:t xml:space="preserve"> И.С.).</w:t>
      </w:r>
    </w:p>
    <w:p w:rsidR="00B83637" w:rsidRDefault="00B83637" w:rsidP="00B83637">
      <w:pPr>
        <w:pStyle w:val="1"/>
        <w:ind w:left="4956" w:firstLine="708"/>
        <w:jc w:val="right"/>
        <w:rPr>
          <w:bCs/>
          <w:szCs w:val="28"/>
        </w:rPr>
      </w:pPr>
    </w:p>
    <w:p w:rsidR="00B83637" w:rsidRDefault="00B83637" w:rsidP="00B83637"/>
    <w:p w:rsidR="00B83637" w:rsidRDefault="00B83637" w:rsidP="00B83637"/>
    <w:p w:rsidR="00B83637" w:rsidRDefault="00B83637" w:rsidP="00B83637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4500"/>
      </w:tblGrid>
      <w:tr w:rsidR="00B83637" w:rsidTr="00B25960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B83637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 Устюжанинского сельсовета</w:t>
            </w:r>
          </w:p>
          <w:p w:rsidR="00B83637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Ордынского района Новосибирской области</w:t>
            </w:r>
          </w:p>
          <w:p w:rsidR="00B83637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</w:p>
          <w:p w:rsidR="00B83637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________________Н.Л. Пелюшенко</w:t>
            </w:r>
          </w:p>
          <w:p w:rsidR="00B83637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B83637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Устюжанинского сельсовета Ордынского района </w:t>
            </w:r>
          </w:p>
          <w:p w:rsidR="00B83637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 </w:t>
            </w:r>
          </w:p>
          <w:p w:rsidR="00B83637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</w:p>
          <w:p w:rsidR="00B83637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_____________К.Д. Козляев </w:t>
            </w:r>
          </w:p>
        </w:tc>
      </w:tr>
    </w:tbl>
    <w:p w:rsidR="00B83637" w:rsidRDefault="00B83637" w:rsidP="00B83637">
      <w:pPr>
        <w:pStyle w:val="1"/>
        <w:ind w:left="4956" w:firstLine="708"/>
        <w:jc w:val="right"/>
        <w:rPr>
          <w:bCs/>
          <w:szCs w:val="28"/>
        </w:rPr>
      </w:pPr>
    </w:p>
    <w:p w:rsidR="00B83637" w:rsidRDefault="00B83637" w:rsidP="00B83637">
      <w:pPr>
        <w:pStyle w:val="1"/>
        <w:ind w:left="4956" w:firstLine="708"/>
        <w:jc w:val="right"/>
        <w:rPr>
          <w:bCs/>
          <w:szCs w:val="28"/>
        </w:rPr>
      </w:pPr>
      <w:r>
        <w:rPr>
          <w:bCs/>
          <w:szCs w:val="28"/>
        </w:rPr>
        <w:t xml:space="preserve">        </w:t>
      </w:r>
    </w:p>
    <w:p w:rsidR="00B83637" w:rsidRPr="00CE02ED" w:rsidRDefault="00B83637" w:rsidP="00B83637"/>
    <w:p w:rsidR="00B83637" w:rsidRPr="00A011C4" w:rsidRDefault="00B83637" w:rsidP="00B83637">
      <w:pPr>
        <w:pStyle w:val="1"/>
        <w:ind w:left="4956" w:firstLine="708"/>
        <w:jc w:val="right"/>
        <w:rPr>
          <w:bCs/>
          <w:szCs w:val="28"/>
        </w:rPr>
      </w:pPr>
      <w:r w:rsidRPr="00A011C4">
        <w:rPr>
          <w:bCs/>
          <w:szCs w:val="28"/>
        </w:rPr>
        <w:lastRenderedPageBreak/>
        <w:t xml:space="preserve">УТВЕРЖДЕН </w:t>
      </w:r>
    </w:p>
    <w:p w:rsidR="00B83637" w:rsidRDefault="00B83637" w:rsidP="00B83637">
      <w:pPr>
        <w:pStyle w:val="1"/>
        <w:ind w:left="4956" w:hanging="96"/>
        <w:jc w:val="right"/>
        <w:rPr>
          <w:bCs/>
          <w:szCs w:val="28"/>
        </w:rPr>
      </w:pPr>
      <w:r w:rsidRPr="00A011C4">
        <w:rPr>
          <w:bCs/>
          <w:szCs w:val="28"/>
        </w:rPr>
        <w:t xml:space="preserve">решением Совета  </w:t>
      </w:r>
      <w:r>
        <w:rPr>
          <w:bCs/>
          <w:szCs w:val="28"/>
        </w:rPr>
        <w:t xml:space="preserve"> </w:t>
      </w:r>
      <w:r w:rsidRPr="00A011C4">
        <w:rPr>
          <w:bCs/>
          <w:szCs w:val="28"/>
        </w:rPr>
        <w:t>депутатов</w:t>
      </w:r>
    </w:p>
    <w:p w:rsidR="00B83637" w:rsidRPr="00A011C4" w:rsidRDefault="00B83637" w:rsidP="00B83637">
      <w:pPr>
        <w:pStyle w:val="1"/>
        <w:ind w:left="4956" w:hanging="96"/>
        <w:jc w:val="right"/>
        <w:rPr>
          <w:bCs/>
          <w:szCs w:val="28"/>
        </w:rPr>
      </w:pPr>
      <w:r>
        <w:rPr>
          <w:bCs/>
          <w:szCs w:val="28"/>
        </w:rPr>
        <w:t>Устюжанинского сельсовета</w:t>
      </w:r>
      <w:r w:rsidRPr="00A011C4">
        <w:rPr>
          <w:bCs/>
          <w:szCs w:val="28"/>
        </w:rPr>
        <w:t xml:space="preserve"> </w:t>
      </w:r>
    </w:p>
    <w:p w:rsidR="00B83637" w:rsidRPr="00A011C4" w:rsidRDefault="00B83637" w:rsidP="00B83637">
      <w:pPr>
        <w:pStyle w:val="1"/>
        <w:ind w:left="4140"/>
        <w:jc w:val="right"/>
        <w:rPr>
          <w:bCs/>
          <w:szCs w:val="28"/>
        </w:rPr>
      </w:pPr>
      <w:r w:rsidRPr="00A011C4">
        <w:rPr>
          <w:bCs/>
          <w:szCs w:val="28"/>
        </w:rPr>
        <w:t xml:space="preserve">Ордынского района Новосибирской области </w:t>
      </w:r>
    </w:p>
    <w:p w:rsidR="00B83637" w:rsidRPr="00A011C4" w:rsidRDefault="00B83637" w:rsidP="00B83637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 25 декабря 2015 года   № 22</w:t>
      </w:r>
    </w:p>
    <w:p w:rsidR="00B83637" w:rsidRPr="00A011C4" w:rsidRDefault="00B83637" w:rsidP="00B83637">
      <w:pPr>
        <w:rPr>
          <w:sz w:val="28"/>
          <w:szCs w:val="28"/>
        </w:rPr>
      </w:pPr>
    </w:p>
    <w:p w:rsidR="00B83637" w:rsidRPr="00A011C4" w:rsidRDefault="00B83637" w:rsidP="00B83637">
      <w:pPr>
        <w:pStyle w:val="1"/>
        <w:jc w:val="center"/>
        <w:rPr>
          <w:b/>
          <w:bCs/>
          <w:szCs w:val="28"/>
        </w:rPr>
      </w:pPr>
      <w:r>
        <w:rPr>
          <w:b/>
          <w:bCs/>
          <w:szCs w:val="28"/>
        </w:rPr>
        <w:t>Бюджет Устюжанинского сельсовета Ордынского района Новосибирской области на 2016</w:t>
      </w:r>
      <w:r w:rsidRPr="00A011C4">
        <w:rPr>
          <w:b/>
          <w:bCs/>
          <w:szCs w:val="28"/>
        </w:rPr>
        <w:t xml:space="preserve"> год</w:t>
      </w:r>
      <w:r>
        <w:rPr>
          <w:b/>
          <w:bCs/>
          <w:szCs w:val="28"/>
        </w:rPr>
        <w:t xml:space="preserve"> и плановый период 2017 и 2018 годов</w:t>
      </w:r>
    </w:p>
    <w:p w:rsidR="00B83637" w:rsidRPr="00A011C4" w:rsidRDefault="00B83637" w:rsidP="00B83637">
      <w:pPr>
        <w:jc w:val="both"/>
        <w:rPr>
          <w:sz w:val="28"/>
          <w:szCs w:val="28"/>
        </w:rPr>
      </w:pPr>
    </w:p>
    <w:p w:rsidR="00B83637" w:rsidRDefault="00B83637" w:rsidP="00B8363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0074EA">
        <w:rPr>
          <w:b/>
          <w:bCs/>
          <w:sz w:val="28"/>
          <w:szCs w:val="28"/>
        </w:rPr>
        <w:t>Статья 1.</w:t>
      </w:r>
      <w:r w:rsidRPr="000074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Основные характеристики бюджета </w:t>
      </w:r>
      <w:r w:rsidRPr="00532815">
        <w:rPr>
          <w:b/>
          <w:sz w:val="28"/>
          <w:szCs w:val="28"/>
        </w:rPr>
        <w:t>Устюжанинского сельсовета Ордынского района Новосибирской области на 201</w:t>
      </w:r>
      <w:r>
        <w:rPr>
          <w:b/>
          <w:sz w:val="28"/>
          <w:szCs w:val="28"/>
        </w:rPr>
        <w:t>6</w:t>
      </w:r>
      <w:r w:rsidRPr="00532815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7</w:t>
      </w:r>
      <w:r w:rsidRPr="00532815">
        <w:rPr>
          <w:b/>
          <w:sz w:val="28"/>
          <w:szCs w:val="28"/>
        </w:rPr>
        <w:t xml:space="preserve"> и 201</w:t>
      </w:r>
      <w:r>
        <w:rPr>
          <w:b/>
          <w:sz w:val="28"/>
          <w:szCs w:val="28"/>
        </w:rPr>
        <w:t>8</w:t>
      </w:r>
      <w:r w:rsidRPr="00532815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.</w:t>
      </w:r>
    </w:p>
    <w:p w:rsidR="00B83637" w:rsidRPr="000074EA" w:rsidRDefault="00B83637" w:rsidP="00B8363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B83637" w:rsidRPr="0033145F" w:rsidRDefault="00B83637" w:rsidP="00B8363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3145F">
        <w:rPr>
          <w:sz w:val="28"/>
          <w:szCs w:val="28"/>
        </w:rPr>
        <w:t>1. Утвердить ос</w:t>
      </w:r>
      <w:r>
        <w:rPr>
          <w:sz w:val="28"/>
          <w:szCs w:val="28"/>
        </w:rPr>
        <w:t xml:space="preserve">новные характеристики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 Ордынского района </w:t>
      </w:r>
      <w:r w:rsidRPr="0033145F">
        <w:rPr>
          <w:sz w:val="28"/>
          <w:szCs w:val="28"/>
        </w:rPr>
        <w:t>Новосиби</w:t>
      </w:r>
      <w:r>
        <w:rPr>
          <w:sz w:val="28"/>
          <w:szCs w:val="28"/>
        </w:rPr>
        <w:t>рской области (далее – бюджет Устюжанинского сельсовета) на 2016</w:t>
      </w:r>
      <w:r w:rsidRPr="0033145F">
        <w:rPr>
          <w:sz w:val="28"/>
          <w:szCs w:val="28"/>
        </w:rPr>
        <w:t xml:space="preserve"> год:</w:t>
      </w:r>
    </w:p>
    <w:p w:rsidR="00B83637" w:rsidRPr="0033145F" w:rsidRDefault="00B83637" w:rsidP="00B8363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3145F">
        <w:rPr>
          <w:sz w:val="28"/>
          <w:szCs w:val="28"/>
        </w:rPr>
        <w:t>1) прогнозируемы</w:t>
      </w:r>
      <w:r>
        <w:rPr>
          <w:sz w:val="28"/>
          <w:szCs w:val="28"/>
        </w:rPr>
        <w:t xml:space="preserve">й общий объем доходов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 в сумме 4476,8 </w:t>
      </w:r>
      <w:r w:rsidRPr="0033145F">
        <w:rPr>
          <w:sz w:val="28"/>
          <w:szCs w:val="28"/>
        </w:rPr>
        <w:t>тыс. рублей, в том числе объем безвозмездных поступлений в сумме</w:t>
      </w:r>
      <w:r>
        <w:rPr>
          <w:sz w:val="28"/>
          <w:szCs w:val="28"/>
        </w:rPr>
        <w:t xml:space="preserve"> 3169,6 </w:t>
      </w:r>
      <w:r w:rsidRPr="0033145F">
        <w:rPr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 xml:space="preserve">3169,6 </w:t>
      </w:r>
      <w:r w:rsidRPr="0033145F">
        <w:rPr>
          <w:sz w:val="28"/>
          <w:szCs w:val="28"/>
        </w:rPr>
        <w:t>тыс. рублей;</w:t>
      </w:r>
    </w:p>
    <w:p w:rsidR="00B83637" w:rsidRDefault="00B83637" w:rsidP="00B8363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3145F">
        <w:rPr>
          <w:sz w:val="28"/>
          <w:szCs w:val="28"/>
        </w:rPr>
        <w:t>2)</w:t>
      </w:r>
      <w:r>
        <w:rPr>
          <w:sz w:val="28"/>
          <w:szCs w:val="28"/>
        </w:rPr>
        <w:t xml:space="preserve"> общий объем расходов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</w:t>
      </w:r>
      <w:r w:rsidRPr="0033145F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4476,8 </w:t>
      </w:r>
      <w:r w:rsidRPr="0033145F">
        <w:rPr>
          <w:sz w:val="28"/>
          <w:szCs w:val="28"/>
        </w:rPr>
        <w:t>тыс. рублей;</w:t>
      </w:r>
    </w:p>
    <w:p w:rsidR="00B83637" w:rsidRPr="0033145F" w:rsidRDefault="00B83637" w:rsidP="00B8363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174E3">
        <w:rPr>
          <w:sz w:val="28"/>
          <w:szCs w:val="28"/>
        </w:rPr>
        <w:t>бюджет Устюжанинского сельсовета на 201</w:t>
      </w:r>
      <w:r>
        <w:rPr>
          <w:sz w:val="28"/>
          <w:szCs w:val="28"/>
        </w:rPr>
        <w:t>6</w:t>
      </w:r>
      <w:r w:rsidRPr="004174E3">
        <w:rPr>
          <w:sz w:val="28"/>
          <w:szCs w:val="28"/>
        </w:rPr>
        <w:t xml:space="preserve"> год</w:t>
      </w:r>
      <w:r w:rsidRPr="003A0C13">
        <w:rPr>
          <w:sz w:val="28"/>
          <w:szCs w:val="28"/>
        </w:rPr>
        <w:t xml:space="preserve"> </w:t>
      </w:r>
      <w:r w:rsidRPr="000C7C6F">
        <w:rPr>
          <w:sz w:val="28"/>
          <w:szCs w:val="28"/>
        </w:rPr>
        <w:t>предусматривается</w:t>
      </w:r>
      <w:r w:rsidRPr="004174E3">
        <w:rPr>
          <w:sz w:val="28"/>
          <w:szCs w:val="28"/>
        </w:rPr>
        <w:t xml:space="preserve"> бездефицитный</w:t>
      </w:r>
      <w:r>
        <w:rPr>
          <w:sz w:val="28"/>
          <w:szCs w:val="28"/>
        </w:rPr>
        <w:t>.</w:t>
      </w:r>
    </w:p>
    <w:p w:rsidR="00B83637" w:rsidRPr="0033145F" w:rsidRDefault="00B83637" w:rsidP="00B83637">
      <w:pPr>
        <w:pStyle w:val="a3"/>
        <w:widowControl w:val="0"/>
        <w:ind w:firstLine="539"/>
        <w:jc w:val="both"/>
        <w:rPr>
          <w:szCs w:val="28"/>
        </w:rPr>
      </w:pPr>
      <w:r w:rsidRPr="0033145F">
        <w:rPr>
          <w:szCs w:val="28"/>
        </w:rPr>
        <w:t>2. Утвердить ос</w:t>
      </w:r>
      <w:r>
        <w:rPr>
          <w:szCs w:val="28"/>
        </w:rPr>
        <w:t>новные характеристики бюджета Устюжанинского сельсовета</w:t>
      </w:r>
      <w:r w:rsidRPr="0033145F">
        <w:rPr>
          <w:szCs w:val="28"/>
        </w:rPr>
        <w:t xml:space="preserve"> </w:t>
      </w:r>
      <w:r>
        <w:rPr>
          <w:szCs w:val="28"/>
        </w:rPr>
        <w:t>на 2017 год и 2018</w:t>
      </w:r>
      <w:r w:rsidRPr="0033145F">
        <w:rPr>
          <w:szCs w:val="28"/>
        </w:rPr>
        <w:t xml:space="preserve"> год:</w:t>
      </w:r>
    </w:p>
    <w:p w:rsidR="00B83637" w:rsidRPr="0033145F" w:rsidRDefault="00B83637" w:rsidP="00B8363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 w:rsidRPr="0033145F">
        <w:rPr>
          <w:sz w:val="28"/>
          <w:szCs w:val="28"/>
        </w:rPr>
        <w:t>1) прогнозируемы</w:t>
      </w:r>
      <w:r>
        <w:rPr>
          <w:sz w:val="28"/>
          <w:szCs w:val="28"/>
        </w:rPr>
        <w:t xml:space="preserve">й общий объем доходов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 на 2017</w:t>
      </w:r>
      <w:r w:rsidRPr="0033145F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6340,7 </w:t>
      </w:r>
      <w:r w:rsidRPr="0033145F">
        <w:rPr>
          <w:sz w:val="28"/>
          <w:szCs w:val="28"/>
        </w:rPr>
        <w:t>тыс. рублей, в том числе объем безвозмездн</w:t>
      </w:r>
      <w:r>
        <w:rPr>
          <w:sz w:val="28"/>
          <w:szCs w:val="28"/>
        </w:rPr>
        <w:t xml:space="preserve">ых поступлений в сумме 5157,6 </w:t>
      </w:r>
      <w:r w:rsidRPr="0033145F">
        <w:rPr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Российской</w:t>
      </w:r>
      <w:r>
        <w:rPr>
          <w:sz w:val="28"/>
          <w:szCs w:val="28"/>
        </w:rPr>
        <w:t xml:space="preserve"> Федерации, в сумме 5157,6 </w:t>
      </w:r>
      <w:r w:rsidRPr="0033145F">
        <w:rPr>
          <w:sz w:val="28"/>
          <w:szCs w:val="28"/>
        </w:rPr>
        <w:t>тыс. рублей</w:t>
      </w:r>
      <w:r w:rsidRPr="0033145F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и на 2018</w:t>
      </w:r>
      <w:r w:rsidRPr="0033145F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2992,7</w:t>
      </w:r>
      <w:r w:rsidRPr="0033145F">
        <w:rPr>
          <w:sz w:val="28"/>
          <w:szCs w:val="28"/>
        </w:rPr>
        <w:t xml:space="preserve"> тыс. рублей, в том числе объем безвозмездных поступлений</w:t>
      </w:r>
      <w:proofErr w:type="gramEnd"/>
      <w:r w:rsidRPr="0033145F">
        <w:rPr>
          <w:sz w:val="28"/>
          <w:szCs w:val="28"/>
        </w:rPr>
        <w:t xml:space="preserve"> в су</w:t>
      </w:r>
      <w:r>
        <w:rPr>
          <w:sz w:val="28"/>
          <w:szCs w:val="28"/>
        </w:rPr>
        <w:t xml:space="preserve">мме 1767,0 </w:t>
      </w:r>
      <w:r w:rsidRPr="0033145F">
        <w:rPr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Российской</w:t>
      </w:r>
      <w:r>
        <w:rPr>
          <w:sz w:val="28"/>
          <w:szCs w:val="28"/>
        </w:rPr>
        <w:t xml:space="preserve"> Федерации, в сумме  1767,0  </w:t>
      </w:r>
      <w:r w:rsidRPr="0033145F">
        <w:rPr>
          <w:sz w:val="28"/>
          <w:szCs w:val="28"/>
        </w:rPr>
        <w:t>тыс. рублей;</w:t>
      </w:r>
    </w:p>
    <w:p w:rsidR="00B83637" w:rsidRDefault="00B83637" w:rsidP="00B83637">
      <w:pPr>
        <w:pStyle w:val="a3"/>
        <w:ind w:firstLine="539"/>
        <w:jc w:val="both"/>
      </w:pPr>
      <w:r w:rsidRPr="0033145F">
        <w:t>2)</w:t>
      </w:r>
      <w:r>
        <w:t xml:space="preserve"> общий объем расходов </w:t>
      </w:r>
      <w:r w:rsidRPr="0033145F">
        <w:t>бюджета</w:t>
      </w:r>
      <w:r>
        <w:t xml:space="preserve"> Устюжанинского сельсовета на 2017 год в сумме 6340,7 </w:t>
      </w:r>
      <w:r w:rsidRPr="0033145F">
        <w:t xml:space="preserve">тыс. рублей, в том числе условно утвержденные расходы в сумме </w:t>
      </w:r>
      <w:r>
        <w:t>72,6 тыс. рублей, и на 2018</w:t>
      </w:r>
      <w:r w:rsidRPr="0033145F">
        <w:t xml:space="preserve"> год в сумме </w:t>
      </w:r>
      <w:r>
        <w:t xml:space="preserve">2992,7 </w:t>
      </w:r>
      <w:r w:rsidRPr="0033145F">
        <w:t xml:space="preserve">тыс. рублей, в том числе условно утвержденные расходы в сумме </w:t>
      </w:r>
      <w:r>
        <w:t>142,8</w:t>
      </w:r>
      <w:r w:rsidRPr="0033145F">
        <w:t xml:space="preserve"> тыс. рублей</w:t>
      </w:r>
      <w:r>
        <w:t>.</w:t>
      </w:r>
    </w:p>
    <w:p w:rsidR="00B83637" w:rsidRPr="000C7C6F" w:rsidRDefault="00B83637" w:rsidP="00B83637">
      <w:pPr>
        <w:tabs>
          <w:tab w:val="num" w:pos="851"/>
        </w:tabs>
        <w:ind w:left="540"/>
        <w:jc w:val="both"/>
        <w:rPr>
          <w:sz w:val="28"/>
        </w:rPr>
      </w:pPr>
      <w:r w:rsidRPr="004174E3">
        <w:rPr>
          <w:sz w:val="28"/>
        </w:rPr>
        <w:t>3)</w:t>
      </w:r>
      <w:r>
        <w:t xml:space="preserve">  </w:t>
      </w:r>
      <w:r w:rsidRPr="000C7C6F">
        <w:rPr>
          <w:sz w:val="28"/>
        </w:rPr>
        <w:t xml:space="preserve">Бюджет </w:t>
      </w:r>
      <w:r>
        <w:rPr>
          <w:sz w:val="28"/>
          <w:szCs w:val="28"/>
        </w:rPr>
        <w:t>Устюжанинского</w:t>
      </w:r>
      <w:r w:rsidRPr="000C7C6F">
        <w:rPr>
          <w:sz w:val="28"/>
          <w:szCs w:val="28"/>
        </w:rPr>
        <w:t xml:space="preserve"> сельсовета на 201</w:t>
      </w:r>
      <w:r>
        <w:rPr>
          <w:sz w:val="28"/>
          <w:szCs w:val="28"/>
        </w:rPr>
        <w:t>6</w:t>
      </w:r>
      <w:r w:rsidRPr="000C7C6F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0C7C6F">
        <w:rPr>
          <w:sz w:val="28"/>
          <w:szCs w:val="28"/>
        </w:rPr>
        <w:t xml:space="preserve"> год предусматривается бездефицитный.</w:t>
      </w:r>
    </w:p>
    <w:p w:rsidR="00B83637" w:rsidRDefault="00B83637" w:rsidP="00B83637">
      <w:pPr>
        <w:ind w:left="540"/>
        <w:jc w:val="both"/>
        <w:rPr>
          <w:sz w:val="28"/>
          <w:szCs w:val="28"/>
        </w:rPr>
      </w:pPr>
    </w:p>
    <w:p w:rsidR="00B83637" w:rsidRDefault="00B83637" w:rsidP="00B83637">
      <w:pPr>
        <w:pStyle w:val="a3"/>
        <w:ind w:firstLine="539"/>
        <w:jc w:val="both"/>
      </w:pPr>
      <w:r>
        <w:t xml:space="preserve">       </w:t>
      </w:r>
    </w:p>
    <w:p w:rsidR="00B83637" w:rsidRDefault="00B83637" w:rsidP="00B83637">
      <w:pPr>
        <w:ind w:left="540"/>
        <w:jc w:val="both"/>
        <w:rPr>
          <w:sz w:val="28"/>
          <w:szCs w:val="28"/>
        </w:rPr>
      </w:pPr>
    </w:p>
    <w:p w:rsidR="00B83637" w:rsidRPr="0033145F" w:rsidRDefault="00B83637" w:rsidP="00B83637">
      <w:pPr>
        <w:pStyle w:val="a3"/>
        <w:rPr>
          <w:szCs w:val="28"/>
        </w:rPr>
      </w:pPr>
    </w:p>
    <w:p w:rsidR="00B83637" w:rsidRDefault="00B83637" w:rsidP="00B83637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556C7B">
        <w:rPr>
          <w:b/>
          <w:bCs/>
          <w:sz w:val="28"/>
          <w:szCs w:val="28"/>
        </w:rPr>
        <w:t xml:space="preserve">Статья 2. </w:t>
      </w:r>
      <w:r>
        <w:rPr>
          <w:b/>
          <w:bCs/>
          <w:sz w:val="28"/>
          <w:szCs w:val="28"/>
        </w:rPr>
        <w:t>Главные администраторы доходов бюджета</w:t>
      </w:r>
      <w:r w:rsidRPr="00282C88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главные администраторы источников финансирования дефицита бюджета</w:t>
      </w:r>
      <w:r w:rsidRPr="00282C88">
        <w:rPr>
          <w:b/>
          <w:sz w:val="28"/>
          <w:szCs w:val="28"/>
        </w:rPr>
        <w:t xml:space="preserve"> Устюжанинского </w:t>
      </w:r>
      <w:r w:rsidRPr="00282C88">
        <w:rPr>
          <w:b/>
          <w:bCs/>
          <w:sz w:val="28"/>
          <w:szCs w:val="28"/>
        </w:rPr>
        <w:t>сельсовета Ордынского района Новосибирской области</w:t>
      </w:r>
      <w:r w:rsidRPr="00A011C4">
        <w:rPr>
          <w:sz w:val="28"/>
          <w:szCs w:val="28"/>
        </w:rPr>
        <w:t>.</w:t>
      </w:r>
    </w:p>
    <w:p w:rsidR="00B83637" w:rsidRPr="00556C7B" w:rsidRDefault="00B83637" w:rsidP="00B83637">
      <w:pPr>
        <w:tabs>
          <w:tab w:val="num" w:pos="360"/>
        </w:tabs>
        <w:jc w:val="both"/>
        <w:rPr>
          <w:b/>
          <w:bCs/>
          <w:sz w:val="28"/>
          <w:szCs w:val="28"/>
        </w:rPr>
      </w:pPr>
    </w:p>
    <w:p w:rsidR="00B83637" w:rsidRDefault="00B83637" w:rsidP="00B83637">
      <w:pPr>
        <w:ind w:firstLine="540"/>
        <w:jc w:val="both"/>
        <w:rPr>
          <w:sz w:val="28"/>
          <w:szCs w:val="28"/>
        </w:rPr>
      </w:pPr>
      <w:r w:rsidRPr="00A011C4">
        <w:rPr>
          <w:sz w:val="28"/>
          <w:szCs w:val="28"/>
        </w:rPr>
        <w:t>1. Утвердить главным администратором доходов</w:t>
      </w:r>
      <w:r>
        <w:rPr>
          <w:sz w:val="28"/>
          <w:szCs w:val="28"/>
        </w:rPr>
        <w:t xml:space="preserve">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</w:t>
      </w:r>
      <w:r w:rsidRPr="00A011C4">
        <w:rPr>
          <w:sz w:val="28"/>
          <w:szCs w:val="28"/>
        </w:rPr>
        <w:t xml:space="preserve"> администрацию </w:t>
      </w:r>
      <w:r>
        <w:rPr>
          <w:sz w:val="28"/>
          <w:szCs w:val="28"/>
        </w:rPr>
        <w:t xml:space="preserve">Устюжанинского сельсовета </w:t>
      </w:r>
      <w:r w:rsidRPr="00A011C4">
        <w:rPr>
          <w:sz w:val="28"/>
          <w:szCs w:val="28"/>
        </w:rPr>
        <w:t>Ордынского района Новосибирской области.</w:t>
      </w:r>
    </w:p>
    <w:p w:rsidR="00B83637" w:rsidRDefault="00B83637" w:rsidP="00B83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011C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A011C4">
        <w:rPr>
          <w:sz w:val="28"/>
          <w:szCs w:val="28"/>
        </w:rPr>
        <w:t xml:space="preserve">еречень главных администраторов </w:t>
      </w:r>
      <w:r w:rsidRPr="00A017A8">
        <w:rPr>
          <w:sz w:val="28"/>
          <w:szCs w:val="28"/>
        </w:rPr>
        <w:t>доходов</w:t>
      </w:r>
      <w:r w:rsidRPr="00A017A8">
        <w:rPr>
          <w:b/>
          <w:sz w:val="28"/>
          <w:szCs w:val="28"/>
        </w:rPr>
        <w:t xml:space="preserve">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</w:t>
      </w:r>
      <w:r w:rsidRPr="00A017A8">
        <w:rPr>
          <w:sz w:val="28"/>
          <w:szCs w:val="28"/>
        </w:rPr>
        <w:t xml:space="preserve"> – территориальных органов (подразделений) федеральных органов исполнительной власти Новосибирской области</w:t>
      </w:r>
      <w:r>
        <w:rPr>
          <w:sz w:val="28"/>
          <w:szCs w:val="28"/>
        </w:rPr>
        <w:t xml:space="preserve"> на 2016 год и плановый период 2017 и 2018 годов</w:t>
      </w:r>
      <w:r w:rsidRPr="00A017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таблице </w:t>
      </w:r>
      <w:r w:rsidRPr="00A017A8">
        <w:rPr>
          <w:sz w:val="28"/>
          <w:szCs w:val="28"/>
        </w:rPr>
        <w:t>1 приложения № 1 к настоящему решению.</w:t>
      </w:r>
    </w:p>
    <w:p w:rsidR="00B83637" w:rsidRDefault="00B83637" w:rsidP="00B83637">
      <w:pPr>
        <w:ind w:firstLine="540"/>
        <w:jc w:val="both"/>
        <w:rPr>
          <w:sz w:val="28"/>
          <w:szCs w:val="28"/>
        </w:rPr>
      </w:pPr>
      <w:r w:rsidRPr="00C31BE8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A011C4">
        <w:rPr>
          <w:sz w:val="28"/>
          <w:szCs w:val="28"/>
        </w:rPr>
        <w:t>. Закрепить доходы</w:t>
      </w:r>
      <w:r>
        <w:rPr>
          <w:sz w:val="28"/>
          <w:szCs w:val="28"/>
        </w:rPr>
        <w:t xml:space="preserve">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 </w:t>
      </w:r>
      <w:r w:rsidRPr="00A011C4">
        <w:rPr>
          <w:sz w:val="28"/>
          <w:szCs w:val="28"/>
        </w:rPr>
        <w:t>за главным администратором доходов</w:t>
      </w:r>
      <w:r>
        <w:rPr>
          <w:sz w:val="28"/>
          <w:szCs w:val="28"/>
        </w:rPr>
        <w:t xml:space="preserve">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</w:t>
      </w:r>
      <w:r w:rsidRPr="00A011C4">
        <w:rPr>
          <w:sz w:val="28"/>
          <w:szCs w:val="28"/>
        </w:rPr>
        <w:t xml:space="preserve">, за исключением безвозмездных поступлений из </w:t>
      </w:r>
      <w:r>
        <w:rPr>
          <w:sz w:val="28"/>
          <w:szCs w:val="28"/>
        </w:rPr>
        <w:t xml:space="preserve">районного бюджета Ордынского района Новосибирской области, из </w:t>
      </w:r>
      <w:r w:rsidRPr="00A011C4">
        <w:rPr>
          <w:sz w:val="28"/>
          <w:szCs w:val="28"/>
        </w:rPr>
        <w:t xml:space="preserve">областного </w:t>
      </w:r>
      <w:r>
        <w:rPr>
          <w:sz w:val="28"/>
          <w:szCs w:val="28"/>
        </w:rPr>
        <w:t>бюджета Новосибирской области на 2016 год и плановый период 2017 и 2018 годов</w:t>
      </w:r>
      <w:r w:rsidRPr="00A017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таблице 2 </w:t>
      </w:r>
      <w:r w:rsidRPr="00992652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992652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к настоящему решению.</w:t>
      </w:r>
    </w:p>
    <w:p w:rsidR="00B83637" w:rsidRPr="00A011C4" w:rsidRDefault="00B83637" w:rsidP="00B83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011C4">
        <w:rPr>
          <w:sz w:val="28"/>
          <w:szCs w:val="28"/>
        </w:rPr>
        <w:t>Закрепить безвозмездные поступления из</w:t>
      </w:r>
      <w:r>
        <w:rPr>
          <w:sz w:val="28"/>
          <w:szCs w:val="28"/>
        </w:rPr>
        <w:t xml:space="preserve"> районного бюджета Ордынского района Новосибирской области, из</w:t>
      </w:r>
      <w:r w:rsidRPr="00A011C4">
        <w:rPr>
          <w:sz w:val="28"/>
          <w:szCs w:val="28"/>
        </w:rPr>
        <w:t xml:space="preserve"> областного бюджета Новосибирской области за главным администратором до</w:t>
      </w:r>
      <w:r>
        <w:rPr>
          <w:sz w:val="28"/>
          <w:szCs w:val="28"/>
        </w:rPr>
        <w:t xml:space="preserve">ходов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 на 2016 год и плановый период 2017 и 2018 годов</w:t>
      </w:r>
      <w:r w:rsidRPr="00A017A8">
        <w:rPr>
          <w:sz w:val="28"/>
          <w:szCs w:val="28"/>
        </w:rPr>
        <w:t xml:space="preserve"> </w:t>
      </w:r>
      <w:r w:rsidRPr="00A011C4">
        <w:rPr>
          <w:sz w:val="28"/>
          <w:szCs w:val="28"/>
        </w:rPr>
        <w:t xml:space="preserve">согласно </w:t>
      </w:r>
      <w:r w:rsidRPr="00251842">
        <w:rPr>
          <w:sz w:val="28"/>
          <w:szCs w:val="28"/>
        </w:rPr>
        <w:t xml:space="preserve">таблице </w:t>
      </w:r>
      <w:r>
        <w:rPr>
          <w:sz w:val="28"/>
          <w:szCs w:val="28"/>
        </w:rPr>
        <w:t>3</w:t>
      </w:r>
      <w:r w:rsidRPr="00251842">
        <w:rPr>
          <w:sz w:val="28"/>
          <w:szCs w:val="28"/>
        </w:rPr>
        <w:t xml:space="preserve"> приложения №</w:t>
      </w:r>
      <w:r w:rsidRPr="000879EA">
        <w:rPr>
          <w:i/>
          <w:sz w:val="28"/>
          <w:szCs w:val="28"/>
        </w:rPr>
        <w:t xml:space="preserve"> </w:t>
      </w:r>
      <w:r w:rsidRPr="00251842">
        <w:rPr>
          <w:sz w:val="28"/>
          <w:szCs w:val="28"/>
        </w:rPr>
        <w:t>1</w:t>
      </w:r>
      <w:r w:rsidRPr="00A011C4">
        <w:rPr>
          <w:sz w:val="28"/>
          <w:szCs w:val="28"/>
        </w:rPr>
        <w:t xml:space="preserve"> к настоящему решению.</w:t>
      </w:r>
    </w:p>
    <w:p w:rsidR="00B83637" w:rsidRPr="00A011C4" w:rsidRDefault="00B83637" w:rsidP="00B83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Pr="00A011C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A011C4">
        <w:rPr>
          <w:sz w:val="28"/>
          <w:szCs w:val="28"/>
        </w:rPr>
        <w:t>В случае изменения в 20</w:t>
      </w:r>
      <w:r>
        <w:rPr>
          <w:sz w:val="28"/>
          <w:szCs w:val="28"/>
        </w:rPr>
        <w:t>16</w:t>
      </w:r>
      <w:r w:rsidRPr="00A011C4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и плановом периоде 2017 и 2018 годов</w:t>
      </w:r>
      <w:r w:rsidRPr="00A011C4">
        <w:rPr>
          <w:sz w:val="28"/>
          <w:szCs w:val="28"/>
        </w:rPr>
        <w:t xml:space="preserve"> состава и (или) функций главн</w:t>
      </w:r>
      <w:r>
        <w:rPr>
          <w:sz w:val="28"/>
          <w:szCs w:val="28"/>
        </w:rPr>
        <w:t>ых</w:t>
      </w:r>
      <w:r w:rsidRPr="00A011C4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 xml:space="preserve">ов доходов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сельсовета, главного администратора</w:t>
      </w:r>
      <w:r w:rsidRPr="00A011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источников финансирования дефицита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сельсовета, а также изменение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бюджетов, внесение изменений в утвержденный Перечень главных администраторов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</w:t>
      </w:r>
      <w:proofErr w:type="gramEnd"/>
      <w:r>
        <w:rPr>
          <w:sz w:val="28"/>
          <w:szCs w:val="28"/>
        </w:rPr>
        <w:t xml:space="preserve"> сельсовета, а также в состав закрепленных за ними кодов классификации доходов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  или классификации источников финансирования дефицита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сельсовета, осуществляется нормативными правовыми актами  </w:t>
      </w:r>
      <w:r w:rsidRPr="00A011C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A011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Устюжанинского сельсовета </w:t>
      </w:r>
      <w:r w:rsidRPr="00A011C4">
        <w:rPr>
          <w:sz w:val="28"/>
          <w:szCs w:val="28"/>
        </w:rPr>
        <w:t>Ордынского района Новосибирской области</w:t>
      </w:r>
      <w:r>
        <w:rPr>
          <w:sz w:val="28"/>
          <w:szCs w:val="28"/>
        </w:rPr>
        <w:t>.</w:t>
      </w:r>
      <w:r w:rsidRPr="00A011C4">
        <w:rPr>
          <w:sz w:val="28"/>
          <w:szCs w:val="28"/>
        </w:rPr>
        <w:t xml:space="preserve">  </w:t>
      </w:r>
    </w:p>
    <w:p w:rsidR="00B83637" w:rsidRDefault="00B83637" w:rsidP="00B83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011C4">
        <w:rPr>
          <w:sz w:val="28"/>
          <w:szCs w:val="28"/>
        </w:rPr>
        <w:t>. Утвердить главным администратором источников финансирования дефицита</w:t>
      </w:r>
      <w:r>
        <w:rPr>
          <w:sz w:val="28"/>
          <w:szCs w:val="28"/>
        </w:rPr>
        <w:t xml:space="preserve">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</w:t>
      </w:r>
      <w:r w:rsidRPr="00A011C4">
        <w:rPr>
          <w:sz w:val="28"/>
          <w:szCs w:val="28"/>
        </w:rPr>
        <w:t xml:space="preserve"> администрацию </w:t>
      </w:r>
      <w:r>
        <w:rPr>
          <w:sz w:val="28"/>
          <w:szCs w:val="28"/>
        </w:rPr>
        <w:t xml:space="preserve">Устюжанинского сельсовета </w:t>
      </w:r>
      <w:r w:rsidRPr="00A011C4">
        <w:rPr>
          <w:sz w:val="28"/>
          <w:szCs w:val="28"/>
        </w:rPr>
        <w:t>Ордынского района Новосибирской области</w:t>
      </w:r>
      <w:r>
        <w:rPr>
          <w:sz w:val="28"/>
          <w:szCs w:val="28"/>
        </w:rPr>
        <w:t xml:space="preserve"> и закрепить за ним источники финансирования дефицита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 на 2016 год и плановый период 2017 и 2018 годов согласно </w:t>
      </w:r>
      <w:r w:rsidRPr="00B83EB6">
        <w:rPr>
          <w:sz w:val="28"/>
          <w:szCs w:val="28"/>
        </w:rPr>
        <w:t xml:space="preserve">таблице </w:t>
      </w:r>
      <w:r>
        <w:rPr>
          <w:sz w:val="28"/>
          <w:szCs w:val="28"/>
        </w:rPr>
        <w:t>4</w:t>
      </w:r>
      <w:r w:rsidRPr="00B83EB6">
        <w:rPr>
          <w:sz w:val="28"/>
          <w:szCs w:val="28"/>
        </w:rPr>
        <w:t xml:space="preserve"> приложения</w:t>
      </w:r>
      <w:r>
        <w:rPr>
          <w:sz w:val="28"/>
          <w:szCs w:val="28"/>
        </w:rPr>
        <w:t xml:space="preserve"> № 1 к настоящему решению.</w:t>
      </w:r>
    </w:p>
    <w:p w:rsidR="00B83637" w:rsidRPr="00B83EB6" w:rsidRDefault="00B83637" w:rsidP="00B83637">
      <w:pPr>
        <w:ind w:firstLine="540"/>
        <w:jc w:val="both"/>
        <w:rPr>
          <w:sz w:val="28"/>
          <w:szCs w:val="28"/>
        </w:rPr>
      </w:pPr>
    </w:p>
    <w:p w:rsidR="00B83637" w:rsidRPr="00282C88" w:rsidRDefault="00B83637" w:rsidP="00B83637">
      <w:pPr>
        <w:jc w:val="both"/>
        <w:rPr>
          <w:b/>
          <w:sz w:val="28"/>
          <w:szCs w:val="28"/>
        </w:rPr>
      </w:pPr>
      <w:r>
        <w:rPr>
          <w:color w:val="FF0000"/>
          <w:sz w:val="16"/>
          <w:szCs w:val="16"/>
        </w:rPr>
        <w:lastRenderedPageBreak/>
        <w:tab/>
        <w:t xml:space="preserve">    </w:t>
      </w:r>
      <w:r w:rsidRPr="00556C7B">
        <w:rPr>
          <w:b/>
          <w:bCs/>
          <w:sz w:val="28"/>
          <w:szCs w:val="28"/>
        </w:rPr>
        <w:t>Статья 3.</w:t>
      </w:r>
      <w:r>
        <w:rPr>
          <w:b/>
          <w:bCs/>
          <w:sz w:val="28"/>
          <w:szCs w:val="28"/>
        </w:rPr>
        <w:t xml:space="preserve"> Формирование доходов</w:t>
      </w:r>
      <w:r w:rsidRPr="00282C88">
        <w:rPr>
          <w:sz w:val="28"/>
          <w:szCs w:val="28"/>
        </w:rPr>
        <w:t xml:space="preserve"> </w:t>
      </w:r>
      <w:r w:rsidRPr="00282C88">
        <w:rPr>
          <w:b/>
          <w:sz w:val="28"/>
          <w:szCs w:val="28"/>
        </w:rPr>
        <w:t xml:space="preserve">Устюжанинского сельсовета Ордынского района Новосибирской области.  </w:t>
      </w:r>
    </w:p>
    <w:p w:rsidR="00B83637" w:rsidRPr="00556C7B" w:rsidRDefault="00B83637" w:rsidP="00B83637">
      <w:pPr>
        <w:tabs>
          <w:tab w:val="num" w:pos="360"/>
        </w:tabs>
        <w:jc w:val="both"/>
        <w:rPr>
          <w:b/>
          <w:bCs/>
          <w:sz w:val="28"/>
          <w:szCs w:val="28"/>
        </w:rPr>
      </w:pPr>
    </w:p>
    <w:p w:rsidR="00B83637" w:rsidRDefault="00B83637" w:rsidP="00B83637">
      <w:pPr>
        <w:pStyle w:val="a5"/>
        <w:tabs>
          <w:tab w:val="num" w:pos="360"/>
        </w:tabs>
        <w:rPr>
          <w:szCs w:val="28"/>
        </w:rPr>
      </w:pPr>
      <w:proofErr w:type="gramStart"/>
      <w:r w:rsidRPr="0087019B">
        <w:rPr>
          <w:szCs w:val="28"/>
        </w:rPr>
        <w:t>Установить, ч</w:t>
      </w:r>
      <w:r>
        <w:rPr>
          <w:szCs w:val="28"/>
        </w:rPr>
        <w:t xml:space="preserve">то доходы </w:t>
      </w:r>
      <w:r w:rsidRPr="0033145F">
        <w:rPr>
          <w:szCs w:val="28"/>
        </w:rPr>
        <w:t>бюджета</w:t>
      </w:r>
      <w:r>
        <w:rPr>
          <w:szCs w:val="28"/>
        </w:rPr>
        <w:t xml:space="preserve"> Устюжанинского сельсовета на 2016</w:t>
      </w:r>
      <w:r w:rsidRPr="0087019B">
        <w:rPr>
          <w:szCs w:val="28"/>
        </w:rPr>
        <w:t xml:space="preserve"> год</w:t>
      </w:r>
      <w:r>
        <w:rPr>
          <w:szCs w:val="28"/>
        </w:rPr>
        <w:t xml:space="preserve"> и плановый период 2017 и 2018 годов </w:t>
      </w:r>
      <w:r w:rsidRPr="0087019B">
        <w:rPr>
          <w:szCs w:val="28"/>
        </w:rPr>
        <w:t xml:space="preserve">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</w:t>
      </w:r>
      <w:r w:rsidRPr="00BF7998">
        <w:rPr>
          <w:color w:val="0D0D0D"/>
          <w:szCs w:val="28"/>
        </w:rPr>
        <w:t>специальными налоговыми режимами</w:t>
      </w:r>
      <w:r w:rsidRPr="0087019B">
        <w:rPr>
          <w:szCs w:val="28"/>
        </w:rPr>
        <w:t>,</w:t>
      </w:r>
      <w:r>
        <w:rPr>
          <w:szCs w:val="28"/>
        </w:rPr>
        <w:t xml:space="preserve"> </w:t>
      </w:r>
      <w:r w:rsidRPr="0087019B">
        <w:rPr>
          <w:szCs w:val="28"/>
        </w:rPr>
        <w:t>пеней и штрафов по ним, неналоговых доходов, а также за счет безвозмездных поступлений</w:t>
      </w:r>
      <w:r>
        <w:rPr>
          <w:szCs w:val="28"/>
        </w:rPr>
        <w:t>.</w:t>
      </w:r>
      <w:proofErr w:type="gramEnd"/>
    </w:p>
    <w:p w:rsidR="00B83637" w:rsidRDefault="00B83637" w:rsidP="00B83637">
      <w:pPr>
        <w:pStyle w:val="a5"/>
        <w:tabs>
          <w:tab w:val="num" w:pos="360"/>
        </w:tabs>
        <w:rPr>
          <w:szCs w:val="28"/>
        </w:rPr>
      </w:pPr>
    </w:p>
    <w:p w:rsidR="00B83637" w:rsidRDefault="00B83637" w:rsidP="00B83637">
      <w:pPr>
        <w:tabs>
          <w:tab w:val="num" w:pos="360"/>
          <w:tab w:val="left" w:pos="540"/>
          <w:tab w:val="left" w:pos="72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</w:t>
      </w:r>
      <w:r w:rsidRPr="00556C7B">
        <w:rPr>
          <w:b/>
          <w:bCs/>
          <w:sz w:val="28"/>
          <w:szCs w:val="28"/>
        </w:rPr>
        <w:t xml:space="preserve">Статья 4. </w:t>
      </w:r>
      <w:r>
        <w:rPr>
          <w:b/>
          <w:bCs/>
          <w:sz w:val="28"/>
          <w:szCs w:val="28"/>
        </w:rPr>
        <w:t>Нормативы распределения доходов между бюджетами бюджетной системы Российской Федерации</w:t>
      </w:r>
    </w:p>
    <w:p w:rsidR="00B83637" w:rsidRPr="00556C7B" w:rsidRDefault="00B83637" w:rsidP="00B83637">
      <w:pPr>
        <w:tabs>
          <w:tab w:val="num" w:pos="360"/>
          <w:tab w:val="left" w:pos="540"/>
          <w:tab w:val="left" w:pos="720"/>
        </w:tabs>
        <w:jc w:val="both"/>
        <w:rPr>
          <w:b/>
          <w:bCs/>
          <w:sz w:val="28"/>
          <w:szCs w:val="28"/>
        </w:rPr>
      </w:pPr>
    </w:p>
    <w:p w:rsidR="00B83637" w:rsidRDefault="00B83637" w:rsidP="00B83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 2016</w:t>
      </w:r>
      <w:r w:rsidRPr="0087019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2017 и 2018 годов </w:t>
      </w:r>
      <w:r w:rsidRPr="0087019B">
        <w:rPr>
          <w:sz w:val="28"/>
          <w:szCs w:val="28"/>
        </w:rPr>
        <w:t>нормативы зачисления в</w:t>
      </w:r>
      <w:r>
        <w:rPr>
          <w:sz w:val="28"/>
          <w:szCs w:val="28"/>
        </w:rPr>
        <w:t xml:space="preserve"> </w:t>
      </w:r>
      <w:r w:rsidRPr="0033145F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Устюжанинского сельсовета</w:t>
      </w:r>
      <w:r w:rsidRPr="0087019B">
        <w:rPr>
          <w:sz w:val="28"/>
          <w:szCs w:val="28"/>
        </w:rPr>
        <w:t xml:space="preserve"> доходов, распределение которых между бюджетами бюджетной системы Российской Федерации не установлено законодате</w:t>
      </w:r>
      <w:r>
        <w:rPr>
          <w:sz w:val="28"/>
          <w:szCs w:val="28"/>
        </w:rPr>
        <w:t>льством Российской Федерации:</w:t>
      </w:r>
    </w:p>
    <w:p w:rsidR="00B83637" w:rsidRDefault="00B83637" w:rsidP="00B83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2"/>
          <w:szCs w:val="22"/>
        </w:rPr>
        <w:t xml:space="preserve"> </w:t>
      </w:r>
      <w:r w:rsidRPr="001E3F6F">
        <w:rPr>
          <w:sz w:val="28"/>
          <w:szCs w:val="28"/>
        </w:rPr>
        <w:t>В</w:t>
      </w:r>
      <w:r>
        <w:rPr>
          <w:sz w:val="22"/>
          <w:szCs w:val="22"/>
        </w:rPr>
        <w:t xml:space="preserve"> </w:t>
      </w:r>
      <w:r w:rsidRPr="00A017A8">
        <w:rPr>
          <w:sz w:val="28"/>
          <w:szCs w:val="28"/>
        </w:rPr>
        <w:t>части налоговых и неналоговых доходов</w:t>
      </w:r>
      <w:r>
        <w:rPr>
          <w:sz w:val="28"/>
          <w:szCs w:val="28"/>
        </w:rPr>
        <w:t xml:space="preserve">, </w:t>
      </w:r>
      <w:r w:rsidRPr="0087019B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таблице 1</w:t>
      </w:r>
      <w:r w:rsidRPr="0087019B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я № 2 к настоящему решению;</w:t>
      </w:r>
    </w:p>
    <w:p w:rsidR="00B83637" w:rsidRDefault="00B83637" w:rsidP="00B83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В</w:t>
      </w:r>
      <w:r w:rsidRPr="00A017A8">
        <w:rPr>
          <w:sz w:val="28"/>
          <w:szCs w:val="28"/>
        </w:rPr>
        <w:t xml:space="preserve"> части безвозмездных поступлений согласно таблице 2 приложения №</w:t>
      </w:r>
      <w:r>
        <w:rPr>
          <w:sz w:val="28"/>
          <w:szCs w:val="28"/>
        </w:rPr>
        <w:t xml:space="preserve"> </w:t>
      </w:r>
      <w:r w:rsidRPr="00A017A8">
        <w:rPr>
          <w:sz w:val="28"/>
          <w:szCs w:val="28"/>
        </w:rPr>
        <w:t>2 к настоящему решению</w:t>
      </w:r>
      <w:r>
        <w:rPr>
          <w:sz w:val="28"/>
          <w:szCs w:val="28"/>
        </w:rPr>
        <w:t>.</w:t>
      </w:r>
    </w:p>
    <w:p w:rsidR="00B83637" w:rsidRPr="00A017A8" w:rsidRDefault="00B83637" w:rsidP="00B83637">
      <w:pPr>
        <w:jc w:val="both"/>
        <w:rPr>
          <w:sz w:val="28"/>
          <w:szCs w:val="28"/>
        </w:rPr>
      </w:pPr>
    </w:p>
    <w:p w:rsidR="00B83637" w:rsidRDefault="00B83637" w:rsidP="00B83637">
      <w:pPr>
        <w:tabs>
          <w:tab w:val="left" w:pos="540"/>
          <w:tab w:val="left" w:pos="720"/>
        </w:tabs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</w:rPr>
        <w:tab/>
      </w:r>
      <w:r w:rsidRPr="00556C7B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5</w:t>
      </w:r>
      <w:r w:rsidRPr="00556C7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Особенности заключения договоров</w:t>
      </w:r>
    </w:p>
    <w:p w:rsidR="00B83637" w:rsidRPr="00556C7B" w:rsidRDefault="00B83637" w:rsidP="00B83637">
      <w:pPr>
        <w:tabs>
          <w:tab w:val="left" w:pos="540"/>
          <w:tab w:val="left" w:pos="720"/>
        </w:tabs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83637" w:rsidRPr="00774BD2" w:rsidRDefault="00B83637" w:rsidP="00B836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74BD2">
        <w:rPr>
          <w:sz w:val="28"/>
          <w:szCs w:val="28"/>
        </w:rPr>
        <w:t>.</w:t>
      </w:r>
      <w:r w:rsidRPr="00774BD2">
        <w:rPr>
          <w:sz w:val="28"/>
          <w:szCs w:val="28"/>
          <w:lang w:val="en-US"/>
        </w:rPr>
        <w:t> </w:t>
      </w:r>
      <w:r w:rsidRPr="00774BD2">
        <w:rPr>
          <w:sz w:val="28"/>
          <w:szCs w:val="28"/>
        </w:rPr>
        <w:t>Установить, что</w:t>
      </w:r>
      <w:r>
        <w:rPr>
          <w:sz w:val="28"/>
          <w:szCs w:val="28"/>
        </w:rPr>
        <w:t xml:space="preserve"> </w:t>
      </w:r>
      <w:r w:rsidRPr="00774BD2">
        <w:rPr>
          <w:sz w:val="28"/>
          <w:szCs w:val="28"/>
        </w:rPr>
        <w:t xml:space="preserve">органы местного самоуправления </w:t>
      </w:r>
      <w:r>
        <w:rPr>
          <w:sz w:val="28"/>
          <w:szCs w:val="28"/>
        </w:rPr>
        <w:t xml:space="preserve">Устюжанинского сельсовета </w:t>
      </w:r>
      <w:r w:rsidRPr="00774BD2">
        <w:rPr>
          <w:sz w:val="28"/>
          <w:szCs w:val="28"/>
        </w:rPr>
        <w:t xml:space="preserve">Ордынского района </w:t>
      </w:r>
      <w:r>
        <w:rPr>
          <w:sz w:val="28"/>
          <w:szCs w:val="28"/>
        </w:rPr>
        <w:t xml:space="preserve">Новосибирской области </w:t>
      </w:r>
      <w:r w:rsidRPr="00774BD2">
        <w:rPr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B83637" w:rsidRDefault="00B83637" w:rsidP="00B836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74BD2">
        <w:rPr>
          <w:sz w:val="28"/>
          <w:szCs w:val="28"/>
        </w:rPr>
        <w:t>1)</w:t>
      </w:r>
      <w:r w:rsidRPr="00774BD2">
        <w:rPr>
          <w:sz w:val="28"/>
          <w:szCs w:val="28"/>
          <w:lang w:val="en-US"/>
        </w:rPr>
        <w:t> </w:t>
      </w:r>
      <w:r w:rsidRPr="00774BD2">
        <w:rPr>
          <w:sz w:val="28"/>
          <w:szCs w:val="28"/>
        </w:rPr>
        <w:t>в размере 100 процентов суммы договора (контракта) - по договорам (контрактам) о предоставлении услуг связи, о подписке на печатные издания и об их приобретении, об обучении на курсах повышения квалификации, о приобретении авиа -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</w:t>
      </w:r>
      <w:r>
        <w:rPr>
          <w:sz w:val="28"/>
          <w:szCs w:val="28"/>
        </w:rPr>
        <w:t>;</w:t>
      </w:r>
      <w:proofErr w:type="gramEnd"/>
    </w:p>
    <w:p w:rsidR="00B83637" w:rsidRPr="00774BD2" w:rsidRDefault="00B83637" w:rsidP="00B836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BD2">
        <w:rPr>
          <w:sz w:val="28"/>
          <w:szCs w:val="28"/>
        </w:rPr>
        <w:t>2)</w:t>
      </w:r>
      <w:r w:rsidRPr="00774BD2">
        <w:rPr>
          <w:sz w:val="28"/>
          <w:szCs w:val="28"/>
          <w:lang w:val="en-US"/>
        </w:rPr>
        <w:t> </w:t>
      </w:r>
      <w:r w:rsidRPr="00774BD2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2</w:t>
      </w:r>
      <w:r w:rsidRPr="00774BD2">
        <w:rPr>
          <w:sz w:val="28"/>
          <w:szCs w:val="28"/>
        </w:rPr>
        <w:t>0 процентов суммы договора (контракта), если иное не предусмотрено законодательством Российской Федерации, - по остальным договорам (контрактам);</w:t>
      </w:r>
    </w:p>
    <w:p w:rsidR="00B83637" w:rsidRDefault="00B83637" w:rsidP="00B836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74BD2">
        <w:rPr>
          <w:sz w:val="28"/>
          <w:szCs w:val="28"/>
        </w:rPr>
        <w:t>3)</w:t>
      </w:r>
      <w:r w:rsidRPr="00774BD2">
        <w:rPr>
          <w:sz w:val="28"/>
          <w:szCs w:val="28"/>
          <w:lang w:val="en-US"/>
        </w:rPr>
        <w:t> </w:t>
      </w:r>
      <w:r w:rsidRPr="00774BD2">
        <w:rPr>
          <w:sz w:val="28"/>
          <w:szCs w:val="28"/>
        </w:rPr>
        <w:t xml:space="preserve">в размере 100 процентов суммы договора (контракта) - по распоряжению администрации </w:t>
      </w:r>
      <w:r>
        <w:rPr>
          <w:sz w:val="28"/>
          <w:szCs w:val="28"/>
        </w:rPr>
        <w:t xml:space="preserve">Устюжанинского сельсовета </w:t>
      </w:r>
      <w:r w:rsidRPr="00774BD2">
        <w:rPr>
          <w:sz w:val="28"/>
          <w:szCs w:val="28"/>
        </w:rPr>
        <w:t>Ордынского района</w:t>
      </w:r>
      <w:r>
        <w:rPr>
          <w:sz w:val="28"/>
          <w:szCs w:val="28"/>
        </w:rPr>
        <w:t xml:space="preserve"> Новосибирской области</w:t>
      </w:r>
      <w:r w:rsidRPr="00774BD2">
        <w:rPr>
          <w:sz w:val="28"/>
          <w:szCs w:val="28"/>
        </w:rPr>
        <w:t>.</w:t>
      </w:r>
    </w:p>
    <w:p w:rsidR="00B83637" w:rsidRDefault="00B83637" w:rsidP="00B8363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C7FDB">
        <w:rPr>
          <w:szCs w:val="28"/>
        </w:rPr>
        <w:t xml:space="preserve"> </w:t>
      </w:r>
    </w:p>
    <w:p w:rsidR="00B83637" w:rsidRPr="00EB6DC9" w:rsidRDefault="00B83637" w:rsidP="00B8363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83637" w:rsidRPr="00EB6DC9" w:rsidRDefault="00B83637" w:rsidP="00B836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 w:rsidRPr="00EB6DC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</w:t>
      </w:r>
      <w:r w:rsidRPr="00EB6DC9">
        <w:rPr>
          <w:b/>
          <w:sz w:val="28"/>
          <w:szCs w:val="28"/>
        </w:rPr>
        <w:t>. Бюджетные ассигнования бюджета Устюжанинского сельсовета Ордынского рай</w:t>
      </w:r>
      <w:r>
        <w:rPr>
          <w:b/>
          <w:sz w:val="28"/>
          <w:szCs w:val="28"/>
        </w:rPr>
        <w:t xml:space="preserve">она Новосибирской области   на </w:t>
      </w:r>
      <w:r w:rsidRPr="00EB6DC9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6</w:t>
      </w:r>
      <w:r w:rsidRPr="00EB6DC9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 xml:space="preserve">7 </w:t>
      </w:r>
      <w:r w:rsidRPr="00EB6DC9">
        <w:rPr>
          <w:b/>
          <w:sz w:val="28"/>
          <w:szCs w:val="28"/>
        </w:rPr>
        <w:t>и 201</w:t>
      </w:r>
      <w:r>
        <w:rPr>
          <w:b/>
          <w:sz w:val="28"/>
          <w:szCs w:val="28"/>
        </w:rPr>
        <w:t>8</w:t>
      </w:r>
      <w:r w:rsidRPr="00EB6DC9">
        <w:rPr>
          <w:b/>
          <w:sz w:val="28"/>
          <w:szCs w:val="28"/>
        </w:rPr>
        <w:t xml:space="preserve"> годов</w:t>
      </w:r>
    </w:p>
    <w:p w:rsidR="00B83637" w:rsidRPr="00D262D6" w:rsidRDefault="00B83637" w:rsidP="00B83637">
      <w:pPr>
        <w:pStyle w:val="a3"/>
        <w:ind w:firstLine="540"/>
        <w:jc w:val="both"/>
        <w:rPr>
          <w:b/>
          <w:bCs/>
          <w:szCs w:val="28"/>
        </w:rPr>
      </w:pPr>
    </w:p>
    <w:p w:rsidR="00B83637" w:rsidRPr="0033145F" w:rsidRDefault="00B83637" w:rsidP="00B836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145F">
        <w:rPr>
          <w:sz w:val="28"/>
          <w:szCs w:val="28"/>
        </w:rPr>
        <w:t> </w:t>
      </w:r>
      <w:r>
        <w:rPr>
          <w:sz w:val="28"/>
          <w:szCs w:val="28"/>
        </w:rPr>
        <w:t>1. Утвердить</w:t>
      </w:r>
      <w:r w:rsidRPr="0033145F">
        <w:rPr>
          <w:sz w:val="28"/>
          <w:szCs w:val="28"/>
        </w:rPr>
        <w:t xml:space="preserve"> в пределах общего объема расходов, установлен</w:t>
      </w:r>
      <w:r>
        <w:rPr>
          <w:sz w:val="28"/>
          <w:szCs w:val="28"/>
        </w:rPr>
        <w:t>ного статьей 1 настоящего решения</w:t>
      </w:r>
      <w:r w:rsidRPr="0033145F">
        <w:rPr>
          <w:sz w:val="28"/>
          <w:szCs w:val="28"/>
        </w:rPr>
        <w:t>, распределение бюджетных ассигнований по разделам, подразделам, целевым статьям</w:t>
      </w:r>
      <w:r>
        <w:rPr>
          <w:sz w:val="28"/>
          <w:szCs w:val="28"/>
        </w:rPr>
        <w:t>, группам (группам и подгруппам)</w:t>
      </w:r>
      <w:r w:rsidRPr="0033145F">
        <w:rPr>
          <w:sz w:val="28"/>
          <w:szCs w:val="28"/>
        </w:rPr>
        <w:t xml:space="preserve"> вид</w:t>
      </w:r>
      <w:r>
        <w:rPr>
          <w:sz w:val="28"/>
          <w:szCs w:val="28"/>
        </w:rPr>
        <w:t>ов</w:t>
      </w:r>
      <w:r w:rsidRPr="0033145F">
        <w:rPr>
          <w:sz w:val="28"/>
          <w:szCs w:val="28"/>
        </w:rPr>
        <w:t xml:space="preserve"> расходов:</w:t>
      </w:r>
    </w:p>
    <w:p w:rsidR="00B83637" w:rsidRPr="0033145F" w:rsidRDefault="00B83637" w:rsidP="00B83637">
      <w:pPr>
        <w:pStyle w:val="a3"/>
        <w:widowControl w:val="0"/>
        <w:ind w:firstLine="540"/>
        <w:jc w:val="both"/>
        <w:rPr>
          <w:szCs w:val="28"/>
        </w:rPr>
      </w:pPr>
      <w:r>
        <w:rPr>
          <w:szCs w:val="28"/>
        </w:rPr>
        <w:t xml:space="preserve">1) на 2016 </w:t>
      </w:r>
      <w:r w:rsidRPr="0033145F">
        <w:rPr>
          <w:szCs w:val="28"/>
        </w:rPr>
        <w:t>год согласно таблице 1 приложения</w:t>
      </w:r>
      <w:r>
        <w:rPr>
          <w:szCs w:val="28"/>
        </w:rPr>
        <w:t xml:space="preserve"> № </w:t>
      </w:r>
      <w:r w:rsidRPr="00B63D25">
        <w:rPr>
          <w:szCs w:val="28"/>
        </w:rPr>
        <w:t>3</w:t>
      </w:r>
      <w:r>
        <w:rPr>
          <w:szCs w:val="28"/>
        </w:rPr>
        <w:t xml:space="preserve"> к настоящему решению</w:t>
      </w:r>
      <w:r w:rsidRPr="0033145F">
        <w:rPr>
          <w:szCs w:val="28"/>
        </w:rPr>
        <w:t>;</w:t>
      </w:r>
    </w:p>
    <w:p w:rsidR="00B83637" w:rsidRPr="0033145F" w:rsidRDefault="00B83637" w:rsidP="00B83637">
      <w:pPr>
        <w:pStyle w:val="a3"/>
        <w:widowControl w:val="0"/>
        <w:ind w:firstLine="540"/>
        <w:jc w:val="both"/>
        <w:rPr>
          <w:szCs w:val="28"/>
        </w:rPr>
      </w:pPr>
      <w:r>
        <w:rPr>
          <w:szCs w:val="28"/>
        </w:rPr>
        <w:t xml:space="preserve">2) на 2017 - 2018 годы согласно таблице </w:t>
      </w:r>
      <w:r w:rsidRPr="008A635E">
        <w:rPr>
          <w:szCs w:val="28"/>
        </w:rPr>
        <w:t>2</w:t>
      </w:r>
      <w:r w:rsidRPr="0033145F">
        <w:rPr>
          <w:szCs w:val="28"/>
        </w:rPr>
        <w:t xml:space="preserve"> </w:t>
      </w:r>
      <w:r>
        <w:rPr>
          <w:szCs w:val="28"/>
        </w:rPr>
        <w:t xml:space="preserve">приложения № </w:t>
      </w:r>
      <w:r w:rsidRPr="00B63D25">
        <w:rPr>
          <w:szCs w:val="28"/>
        </w:rPr>
        <w:t>3</w:t>
      </w:r>
      <w:r>
        <w:rPr>
          <w:szCs w:val="28"/>
        </w:rPr>
        <w:t xml:space="preserve"> к настоящему решению</w:t>
      </w:r>
      <w:r w:rsidRPr="0033145F">
        <w:rPr>
          <w:szCs w:val="28"/>
        </w:rPr>
        <w:t>.</w:t>
      </w:r>
    </w:p>
    <w:p w:rsidR="00B83637" w:rsidRPr="0033145F" w:rsidRDefault="00B83637" w:rsidP="00B836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145F">
        <w:rPr>
          <w:sz w:val="28"/>
          <w:szCs w:val="28"/>
        </w:rPr>
        <w:t>2. Утвердить ведомственн</w:t>
      </w:r>
      <w:r>
        <w:rPr>
          <w:sz w:val="28"/>
          <w:szCs w:val="28"/>
        </w:rPr>
        <w:t xml:space="preserve">ую структуру расходов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</w:t>
      </w:r>
      <w:r w:rsidRPr="0033145F">
        <w:rPr>
          <w:sz w:val="28"/>
          <w:szCs w:val="28"/>
        </w:rPr>
        <w:t>:</w:t>
      </w:r>
    </w:p>
    <w:p w:rsidR="00B83637" w:rsidRPr="0033145F" w:rsidRDefault="00B83637" w:rsidP="00B83637">
      <w:pPr>
        <w:pStyle w:val="a3"/>
        <w:widowControl w:val="0"/>
        <w:ind w:firstLine="540"/>
        <w:jc w:val="both"/>
        <w:rPr>
          <w:szCs w:val="28"/>
        </w:rPr>
      </w:pPr>
      <w:r>
        <w:rPr>
          <w:szCs w:val="28"/>
        </w:rPr>
        <w:t>1) на 2016</w:t>
      </w:r>
      <w:r w:rsidRPr="0033145F">
        <w:rPr>
          <w:szCs w:val="28"/>
        </w:rPr>
        <w:t xml:space="preserve"> год согласно таблице 1 </w:t>
      </w:r>
      <w:r>
        <w:rPr>
          <w:szCs w:val="28"/>
        </w:rPr>
        <w:t xml:space="preserve">приложения № </w:t>
      </w:r>
      <w:r w:rsidRPr="00B63D25">
        <w:rPr>
          <w:szCs w:val="28"/>
        </w:rPr>
        <w:t>4</w:t>
      </w:r>
      <w:r>
        <w:rPr>
          <w:szCs w:val="28"/>
        </w:rPr>
        <w:t xml:space="preserve"> к настоящему решению</w:t>
      </w:r>
      <w:r w:rsidRPr="0033145F">
        <w:rPr>
          <w:szCs w:val="28"/>
        </w:rPr>
        <w:t>;</w:t>
      </w:r>
    </w:p>
    <w:p w:rsidR="00B83637" w:rsidRPr="0033145F" w:rsidRDefault="00B83637" w:rsidP="00B83637">
      <w:pPr>
        <w:pStyle w:val="a3"/>
        <w:widowControl w:val="0"/>
        <w:ind w:firstLine="540"/>
        <w:jc w:val="both"/>
        <w:rPr>
          <w:szCs w:val="28"/>
        </w:rPr>
      </w:pPr>
      <w:r w:rsidRPr="0033145F">
        <w:rPr>
          <w:szCs w:val="28"/>
        </w:rPr>
        <w:t>2) н</w:t>
      </w:r>
      <w:r>
        <w:rPr>
          <w:szCs w:val="28"/>
        </w:rPr>
        <w:t>а 2017 - 2018</w:t>
      </w:r>
      <w:r w:rsidRPr="0033145F">
        <w:rPr>
          <w:szCs w:val="28"/>
        </w:rPr>
        <w:t xml:space="preserve"> годы согласно таблице 2 </w:t>
      </w:r>
      <w:r>
        <w:rPr>
          <w:szCs w:val="28"/>
        </w:rPr>
        <w:t xml:space="preserve">приложения № </w:t>
      </w:r>
      <w:r w:rsidRPr="00B63D25">
        <w:rPr>
          <w:szCs w:val="28"/>
        </w:rPr>
        <w:t>4</w:t>
      </w:r>
      <w:r>
        <w:rPr>
          <w:szCs w:val="28"/>
        </w:rPr>
        <w:t xml:space="preserve"> к настоящему решению</w:t>
      </w:r>
      <w:r w:rsidRPr="0033145F">
        <w:rPr>
          <w:szCs w:val="28"/>
        </w:rPr>
        <w:t>.</w:t>
      </w:r>
    </w:p>
    <w:p w:rsidR="00B83637" w:rsidRDefault="00B83637" w:rsidP="00B836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145F">
        <w:rPr>
          <w:sz w:val="28"/>
          <w:szCs w:val="28"/>
        </w:rPr>
        <w:t xml:space="preserve">3. </w:t>
      </w:r>
      <w:r>
        <w:rPr>
          <w:sz w:val="28"/>
          <w:szCs w:val="28"/>
        </w:rPr>
        <w:t>Утвердить</w:t>
      </w:r>
      <w:r w:rsidRPr="0033145F">
        <w:rPr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</w:t>
      </w:r>
      <w:r>
        <w:rPr>
          <w:sz w:val="28"/>
          <w:szCs w:val="28"/>
        </w:rPr>
        <w:t>зательств, на 2016 год в сумме 263,1      тыс. рублей, на 2017</w:t>
      </w:r>
      <w:r w:rsidRPr="0033145F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263,1 тыс. рублей и на 2018</w:t>
      </w:r>
      <w:r w:rsidRPr="0033145F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263,1 тыс. рублей.</w:t>
      </w:r>
    </w:p>
    <w:p w:rsidR="00B83637" w:rsidRPr="0033145F" w:rsidRDefault="00B83637" w:rsidP="00B836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145F">
        <w:rPr>
          <w:sz w:val="28"/>
          <w:szCs w:val="28"/>
        </w:rPr>
        <w:t>4. Утвердить перечень публичных нормативных обязательств, подлежащих испол</w:t>
      </w:r>
      <w:r>
        <w:rPr>
          <w:sz w:val="28"/>
          <w:szCs w:val="28"/>
        </w:rPr>
        <w:t xml:space="preserve">нению за счет средств </w:t>
      </w:r>
      <w:r w:rsidRPr="0033145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Устюжанинского сельсовета</w:t>
      </w:r>
      <w:r w:rsidRPr="0033145F">
        <w:rPr>
          <w:sz w:val="28"/>
          <w:szCs w:val="28"/>
        </w:rPr>
        <w:t>:</w:t>
      </w:r>
    </w:p>
    <w:p w:rsidR="00B83637" w:rsidRPr="0033145F" w:rsidRDefault="00B83637" w:rsidP="00B83637">
      <w:pPr>
        <w:pStyle w:val="a3"/>
        <w:widowControl w:val="0"/>
        <w:ind w:firstLine="540"/>
        <w:jc w:val="both"/>
        <w:rPr>
          <w:szCs w:val="28"/>
        </w:rPr>
      </w:pPr>
      <w:r>
        <w:rPr>
          <w:szCs w:val="28"/>
        </w:rPr>
        <w:t>1) на 2016</w:t>
      </w:r>
      <w:r w:rsidRPr="0033145F">
        <w:rPr>
          <w:szCs w:val="28"/>
        </w:rPr>
        <w:t xml:space="preserve"> год согласно таблице 1 </w:t>
      </w:r>
      <w:r>
        <w:rPr>
          <w:szCs w:val="28"/>
        </w:rPr>
        <w:t xml:space="preserve">приложения № </w:t>
      </w:r>
      <w:r w:rsidRPr="00B63D25">
        <w:rPr>
          <w:szCs w:val="28"/>
        </w:rPr>
        <w:t>5</w:t>
      </w:r>
      <w:r>
        <w:rPr>
          <w:szCs w:val="28"/>
        </w:rPr>
        <w:t xml:space="preserve"> к настоящему решению</w:t>
      </w:r>
      <w:r w:rsidRPr="0033145F">
        <w:rPr>
          <w:szCs w:val="28"/>
        </w:rPr>
        <w:t>;</w:t>
      </w:r>
    </w:p>
    <w:p w:rsidR="00B83637" w:rsidRDefault="00B83637" w:rsidP="00B836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 на 2017 - 2018</w:t>
      </w:r>
      <w:r w:rsidRPr="0033145F">
        <w:rPr>
          <w:sz w:val="28"/>
          <w:szCs w:val="28"/>
        </w:rPr>
        <w:t xml:space="preserve"> годы согласно таблице 2 </w:t>
      </w:r>
      <w:r>
        <w:rPr>
          <w:sz w:val="28"/>
          <w:szCs w:val="28"/>
        </w:rPr>
        <w:t xml:space="preserve">приложения № </w:t>
      </w:r>
      <w:r w:rsidRPr="00B63D25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</w:t>
      </w:r>
      <w:r w:rsidRPr="0033145F">
        <w:rPr>
          <w:sz w:val="28"/>
          <w:szCs w:val="28"/>
        </w:rPr>
        <w:t xml:space="preserve">. </w:t>
      </w:r>
    </w:p>
    <w:p w:rsidR="00B83637" w:rsidRPr="0033145F" w:rsidRDefault="00B83637" w:rsidP="00B836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2376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33145F">
        <w:rPr>
          <w:sz w:val="28"/>
          <w:szCs w:val="28"/>
        </w:rPr>
        <w:t>. Субсидии юридическим лицам, индивидуальным предпринимателям и физическим лицам - производителям товаров (работ, услуг) предоставляются в случаях, если их предоставление предусмотрено федеральным законо</w:t>
      </w:r>
      <w:r>
        <w:rPr>
          <w:sz w:val="28"/>
          <w:szCs w:val="28"/>
        </w:rPr>
        <w:t>дательством и (или) нормативными актами органов местного самоуправления Устюжанинского сельсовета Ордынского района Новосибирской области</w:t>
      </w:r>
      <w:r w:rsidRPr="0033145F">
        <w:rPr>
          <w:sz w:val="28"/>
          <w:szCs w:val="28"/>
        </w:rPr>
        <w:t>.</w:t>
      </w:r>
    </w:p>
    <w:p w:rsidR="00B83637" w:rsidRPr="0033145F" w:rsidRDefault="00B83637" w:rsidP="00B836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145F">
        <w:rPr>
          <w:sz w:val="28"/>
          <w:szCs w:val="28"/>
        </w:rPr>
        <w:t>Порядок пр</w:t>
      </w:r>
      <w:r>
        <w:rPr>
          <w:sz w:val="28"/>
          <w:szCs w:val="28"/>
        </w:rPr>
        <w:t xml:space="preserve">едоставления указанных субсидий </w:t>
      </w:r>
      <w:r w:rsidRPr="0033145F">
        <w:rPr>
          <w:sz w:val="28"/>
          <w:szCs w:val="28"/>
        </w:rPr>
        <w:t xml:space="preserve">устанавливается </w:t>
      </w:r>
      <w:r>
        <w:rPr>
          <w:sz w:val="28"/>
          <w:szCs w:val="28"/>
        </w:rPr>
        <w:t xml:space="preserve">  администрацией Устюжанинского сельсовета Ордынского района</w:t>
      </w:r>
      <w:r w:rsidRPr="0033145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.</w:t>
      </w:r>
    </w:p>
    <w:p w:rsidR="00B83637" w:rsidRPr="003E129B" w:rsidRDefault="00B83637" w:rsidP="00B83637">
      <w:pPr>
        <w:jc w:val="both"/>
      </w:pPr>
      <w:r>
        <w:rPr>
          <w:b/>
          <w:sz w:val="28"/>
          <w:szCs w:val="28"/>
        </w:rPr>
        <w:t xml:space="preserve">          </w:t>
      </w:r>
      <w:r w:rsidRPr="00EB6D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B83637" w:rsidRPr="00373B76" w:rsidRDefault="00B83637" w:rsidP="00B83637">
      <w:pPr>
        <w:pStyle w:val="a3"/>
        <w:tabs>
          <w:tab w:val="left" w:pos="900"/>
        </w:tabs>
        <w:ind w:left="360"/>
        <w:jc w:val="both"/>
        <w:rPr>
          <w:i/>
          <w:color w:val="000000"/>
          <w:szCs w:val="28"/>
        </w:rPr>
      </w:pPr>
      <w:r w:rsidRPr="0030761A">
        <w:rPr>
          <w:b/>
          <w:szCs w:val="28"/>
        </w:rPr>
        <w:t xml:space="preserve"> </w:t>
      </w:r>
      <w:r>
        <w:rPr>
          <w:b/>
          <w:szCs w:val="28"/>
        </w:rPr>
        <w:t xml:space="preserve">       </w:t>
      </w:r>
      <w:r w:rsidRPr="0030761A">
        <w:rPr>
          <w:b/>
          <w:szCs w:val="28"/>
        </w:rPr>
        <w:t xml:space="preserve">Статья </w:t>
      </w:r>
      <w:r>
        <w:rPr>
          <w:b/>
          <w:szCs w:val="28"/>
        </w:rPr>
        <w:t>7</w:t>
      </w:r>
      <w:r w:rsidRPr="00373B76">
        <w:rPr>
          <w:b/>
          <w:color w:val="000000"/>
          <w:szCs w:val="28"/>
        </w:rPr>
        <w:t>.</w:t>
      </w:r>
      <w:r w:rsidRPr="00373B76">
        <w:rPr>
          <w:b/>
          <w:i/>
          <w:color w:val="000000"/>
          <w:szCs w:val="28"/>
        </w:rPr>
        <w:t xml:space="preserve"> </w:t>
      </w:r>
      <w:r>
        <w:rPr>
          <w:b/>
          <w:i/>
          <w:color w:val="000000"/>
          <w:szCs w:val="28"/>
        </w:rPr>
        <w:t xml:space="preserve"> </w:t>
      </w:r>
      <w:r w:rsidRPr="00373B76">
        <w:rPr>
          <w:b/>
          <w:color w:val="000000"/>
          <w:szCs w:val="28"/>
        </w:rPr>
        <w:t>Дорожный фонд</w:t>
      </w:r>
      <w:r>
        <w:rPr>
          <w:b/>
          <w:color w:val="000000"/>
          <w:szCs w:val="28"/>
        </w:rPr>
        <w:t xml:space="preserve"> Устюжанинского сельсовета Ордынского района </w:t>
      </w:r>
      <w:r w:rsidRPr="00373B76">
        <w:rPr>
          <w:b/>
          <w:color w:val="000000"/>
          <w:szCs w:val="28"/>
        </w:rPr>
        <w:t>Новосибирской области</w:t>
      </w:r>
    </w:p>
    <w:p w:rsidR="00B83637" w:rsidRPr="00373B76" w:rsidRDefault="00B83637" w:rsidP="00B83637">
      <w:pPr>
        <w:pStyle w:val="a3"/>
        <w:tabs>
          <w:tab w:val="left" w:pos="900"/>
        </w:tabs>
        <w:ind w:left="360"/>
        <w:jc w:val="both"/>
        <w:rPr>
          <w:i/>
          <w:color w:val="000000"/>
          <w:szCs w:val="28"/>
        </w:rPr>
      </w:pPr>
    </w:p>
    <w:p w:rsidR="00B83637" w:rsidRPr="004C0985" w:rsidRDefault="00B83637" w:rsidP="00B83637">
      <w:pPr>
        <w:pStyle w:val="a3"/>
        <w:tabs>
          <w:tab w:val="left" w:pos="900"/>
        </w:tabs>
        <w:ind w:firstLine="360"/>
        <w:jc w:val="both"/>
        <w:rPr>
          <w:color w:val="000000"/>
          <w:szCs w:val="28"/>
        </w:rPr>
      </w:pPr>
      <w:r w:rsidRPr="004C0985">
        <w:rPr>
          <w:color w:val="000000"/>
          <w:szCs w:val="28"/>
        </w:rPr>
        <w:t>1.</w:t>
      </w:r>
      <w:r>
        <w:rPr>
          <w:color w:val="000000"/>
          <w:szCs w:val="28"/>
        </w:rPr>
        <w:t xml:space="preserve"> Утвердить </w:t>
      </w:r>
      <w:r w:rsidRPr="004C0985">
        <w:rPr>
          <w:color w:val="000000"/>
          <w:szCs w:val="28"/>
        </w:rPr>
        <w:t xml:space="preserve">объем бюджетных ассигнований  </w:t>
      </w:r>
      <w:r>
        <w:rPr>
          <w:color w:val="000000"/>
          <w:szCs w:val="28"/>
        </w:rPr>
        <w:t xml:space="preserve"> </w:t>
      </w:r>
      <w:r w:rsidRPr="004C0985">
        <w:rPr>
          <w:color w:val="000000"/>
          <w:szCs w:val="28"/>
        </w:rPr>
        <w:t xml:space="preserve">дорожного фонда  </w:t>
      </w:r>
      <w:r>
        <w:rPr>
          <w:color w:val="000000"/>
          <w:szCs w:val="28"/>
        </w:rPr>
        <w:t xml:space="preserve"> </w:t>
      </w:r>
      <w:r w:rsidRPr="004C0985">
        <w:rPr>
          <w:color w:val="000000"/>
          <w:szCs w:val="28"/>
        </w:rPr>
        <w:t xml:space="preserve">Ордынского района  </w:t>
      </w:r>
      <w:r>
        <w:rPr>
          <w:color w:val="000000"/>
          <w:szCs w:val="28"/>
        </w:rPr>
        <w:t xml:space="preserve"> </w:t>
      </w:r>
      <w:r w:rsidRPr="004C0985">
        <w:rPr>
          <w:color w:val="000000"/>
          <w:szCs w:val="28"/>
        </w:rPr>
        <w:t xml:space="preserve">Новосибирской области: </w:t>
      </w:r>
    </w:p>
    <w:p w:rsidR="00B83637" w:rsidRPr="004C0985" w:rsidRDefault="00B83637" w:rsidP="00B83637">
      <w:pPr>
        <w:pStyle w:val="a3"/>
        <w:tabs>
          <w:tab w:val="left" w:pos="900"/>
        </w:tabs>
        <w:ind w:firstLine="360"/>
        <w:jc w:val="both"/>
        <w:rPr>
          <w:color w:val="000000"/>
          <w:szCs w:val="28"/>
        </w:rPr>
      </w:pPr>
      <w:r w:rsidRPr="004C0985">
        <w:rPr>
          <w:bCs/>
          <w:color w:val="000000"/>
        </w:rPr>
        <w:t>1)</w:t>
      </w:r>
      <w:r w:rsidRPr="004C0985">
        <w:rPr>
          <w:color w:val="000000"/>
          <w:szCs w:val="28"/>
        </w:rPr>
        <w:t xml:space="preserve"> на 201</w:t>
      </w:r>
      <w:r>
        <w:rPr>
          <w:color w:val="000000"/>
          <w:szCs w:val="28"/>
        </w:rPr>
        <w:t>6</w:t>
      </w:r>
      <w:r w:rsidRPr="004C0985">
        <w:rPr>
          <w:color w:val="000000"/>
          <w:szCs w:val="28"/>
        </w:rPr>
        <w:t xml:space="preserve"> год в сумме </w:t>
      </w:r>
      <w:r>
        <w:rPr>
          <w:color w:val="000000"/>
          <w:szCs w:val="28"/>
        </w:rPr>
        <w:t xml:space="preserve">667,8 </w:t>
      </w:r>
      <w:r w:rsidRPr="004C0985">
        <w:rPr>
          <w:color w:val="000000"/>
          <w:szCs w:val="28"/>
        </w:rPr>
        <w:t>тыс.</w:t>
      </w:r>
      <w:r>
        <w:rPr>
          <w:color w:val="000000"/>
          <w:szCs w:val="28"/>
        </w:rPr>
        <w:t xml:space="preserve"> </w:t>
      </w:r>
      <w:r w:rsidRPr="004C0985">
        <w:rPr>
          <w:color w:val="000000"/>
          <w:szCs w:val="28"/>
        </w:rPr>
        <w:t>рублей;</w:t>
      </w:r>
    </w:p>
    <w:p w:rsidR="00B83637" w:rsidRPr="004C0985" w:rsidRDefault="00B83637" w:rsidP="00B83637">
      <w:pPr>
        <w:pStyle w:val="a3"/>
        <w:tabs>
          <w:tab w:val="left" w:pos="900"/>
        </w:tabs>
        <w:ind w:firstLine="360"/>
        <w:jc w:val="both"/>
        <w:rPr>
          <w:color w:val="000000"/>
          <w:szCs w:val="28"/>
        </w:rPr>
      </w:pPr>
      <w:r w:rsidRPr="004C0985">
        <w:rPr>
          <w:color w:val="000000"/>
          <w:szCs w:val="28"/>
        </w:rPr>
        <w:t>2) на 201</w:t>
      </w:r>
      <w:r>
        <w:rPr>
          <w:color w:val="000000"/>
          <w:szCs w:val="28"/>
        </w:rPr>
        <w:t>7</w:t>
      </w:r>
      <w:r w:rsidRPr="004C0985">
        <w:rPr>
          <w:color w:val="000000"/>
          <w:szCs w:val="28"/>
        </w:rPr>
        <w:t xml:space="preserve"> год в сумме </w:t>
      </w:r>
      <w:r>
        <w:rPr>
          <w:color w:val="000000"/>
          <w:szCs w:val="28"/>
        </w:rPr>
        <w:t xml:space="preserve">3834,4 </w:t>
      </w:r>
      <w:r w:rsidRPr="004C0985">
        <w:rPr>
          <w:color w:val="000000"/>
          <w:szCs w:val="28"/>
        </w:rPr>
        <w:t>тыс.</w:t>
      </w:r>
      <w:r>
        <w:rPr>
          <w:color w:val="000000"/>
          <w:szCs w:val="28"/>
        </w:rPr>
        <w:t xml:space="preserve"> </w:t>
      </w:r>
      <w:r w:rsidRPr="004C0985">
        <w:rPr>
          <w:color w:val="000000"/>
          <w:szCs w:val="28"/>
        </w:rPr>
        <w:t>рублей;</w:t>
      </w:r>
    </w:p>
    <w:p w:rsidR="00B83637" w:rsidRPr="004C0985" w:rsidRDefault="00B83637" w:rsidP="00B83637">
      <w:pPr>
        <w:pStyle w:val="a3"/>
        <w:tabs>
          <w:tab w:val="left" w:pos="900"/>
        </w:tabs>
        <w:ind w:firstLine="360"/>
        <w:jc w:val="both"/>
        <w:rPr>
          <w:color w:val="000000"/>
          <w:szCs w:val="28"/>
        </w:rPr>
      </w:pPr>
      <w:r w:rsidRPr="004C0985">
        <w:rPr>
          <w:color w:val="000000"/>
          <w:szCs w:val="28"/>
        </w:rPr>
        <w:t>3) на 201</w:t>
      </w:r>
      <w:r>
        <w:rPr>
          <w:color w:val="000000"/>
          <w:szCs w:val="28"/>
        </w:rPr>
        <w:t>8 год в сумме 563,3 тыс. руб.</w:t>
      </w:r>
    </w:p>
    <w:p w:rsidR="00B83637" w:rsidRPr="004C0985" w:rsidRDefault="00B83637" w:rsidP="00B83637">
      <w:pPr>
        <w:pStyle w:val="a3"/>
        <w:tabs>
          <w:tab w:val="left" w:pos="900"/>
        </w:tabs>
        <w:ind w:firstLine="360"/>
        <w:jc w:val="both"/>
        <w:rPr>
          <w:bCs/>
          <w:color w:val="000000"/>
        </w:rPr>
      </w:pPr>
      <w:r w:rsidRPr="004C0985">
        <w:rPr>
          <w:color w:val="000000"/>
          <w:szCs w:val="28"/>
        </w:rPr>
        <w:t xml:space="preserve"> 2.Установить, что источниками   формирования  дорожного фонда  </w:t>
      </w:r>
      <w:r>
        <w:rPr>
          <w:color w:val="000000"/>
          <w:szCs w:val="28"/>
        </w:rPr>
        <w:t xml:space="preserve">Устюжанинского сельсовета </w:t>
      </w:r>
      <w:r w:rsidRPr="004C0985">
        <w:rPr>
          <w:color w:val="000000"/>
          <w:szCs w:val="28"/>
        </w:rPr>
        <w:t xml:space="preserve">Ордынского </w:t>
      </w:r>
      <w:r>
        <w:rPr>
          <w:color w:val="000000"/>
          <w:szCs w:val="28"/>
        </w:rPr>
        <w:t xml:space="preserve"> </w:t>
      </w:r>
      <w:r w:rsidRPr="004C0985">
        <w:rPr>
          <w:color w:val="000000"/>
          <w:szCs w:val="28"/>
        </w:rPr>
        <w:t>района</w:t>
      </w:r>
      <w:r>
        <w:rPr>
          <w:color w:val="000000"/>
          <w:szCs w:val="28"/>
        </w:rPr>
        <w:t xml:space="preserve"> </w:t>
      </w:r>
      <w:r w:rsidRPr="004C0985">
        <w:rPr>
          <w:color w:val="000000"/>
          <w:szCs w:val="28"/>
        </w:rPr>
        <w:t xml:space="preserve"> Новосибирской </w:t>
      </w:r>
      <w:r>
        <w:rPr>
          <w:color w:val="000000"/>
          <w:szCs w:val="28"/>
        </w:rPr>
        <w:t xml:space="preserve"> </w:t>
      </w:r>
      <w:r w:rsidRPr="004C0985">
        <w:rPr>
          <w:color w:val="000000"/>
          <w:szCs w:val="28"/>
        </w:rPr>
        <w:t>области</w:t>
      </w:r>
      <w:r>
        <w:rPr>
          <w:color w:val="000000"/>
          <w:szCs w:val="28"/>
        </w:rPr>
        <w:t xml:space="preserve"> </w:t>
      </w:r>
      <w:r w:rsidRPr="004C0985">
        <w:rPr>
          <w:color w:val="000000"/>
          <w:szCs w:val="28"/>
        </w:rPr>
        <w:t xml:space="preserve"> являются  с</w:t>
      </w:r>
      <w:r w:rsidRPr="004C0985">
        <w:rPr>
          <w:bCs/>
          <w:color w:val="000000"/>
        </w:rPr>
        <w:t xml:space="preserve">убсидии на реализацию мероприятий государственной  программы  Новосибирской области  "Развитие автомобильных дорог  регионального,  </w:t>
      </w:r>
      <w:r w:rsidRPr="004C0985">
        <w:rPr>
          <w:bCs/>
          <w:color w:val="000000"/>
        </w:rPr>
        <w:lastRenderedPageBreak/>
        <w:t>межмуниципального и местного значения в Новосибирской области в 2012 - 201</w:t>
      </w:r>
      <w:r>
        <w:rPr>
          <w:bCs/>
          <w:color w:val="000000"/>
        </w:rPr>
        <w:t>6</w:t>
      </w:r>
      <w:r w:rsidRPr="004C0985">
        <w:rPr>
          <w:bCs/>
          <w:color w:val="000000"/>
        </w:rPr>
        <w:t xml:space="preserve"> годах", и доходы  от  акцизов на автомобильный бензин, </w:t>
      </w:r>
      <w:r>
        <w:rPr>
          <w:bCs/>
          <w:color w:val="000000"/>
        </w:rPr>
        <w:t xml:space="preserve"> </w:t>
      </w:r>
      <w:r w:rsidRPr="004C0985">
        <w:rPr>
          <w:bCs/>
          <w:color w:val="000000"/>
        </w:rPr>
        <w:t xml:space="preserve">прямогонный бензин, </w:t>
      </w:r>
      <w:r>
        <w:rPr>
          <w:bCs/>
          <w:color w:val="000000"/>
        </w:rPr>
        <w:t xml:space="preserve"> </w:t>
      </w:r>
      <w:r w:rsidRPr="004C0985">
        <w:rPr>
          <w:bCs/>
          <w:color w:val="000000"/>
        </w:rPr>
        <w:t xml:space="preserve">дизельное топливо, моторные масла для дизельных и (или) карбюраторных </w:t>
      </w:r>
      <w:r>
        <w:rPr>
          <w:bCs/>
          <w:color w:val="000000"/>
        </w:rPr>
        <w:t xml:space="preserve"> </w:t>
      </w:r>
      <w:r w:rsidRPr="004C0985">
        <w:rPr>
          <w:bCs/>
          <w:color w:val="000000"/>
        </w:rPr>
        <w:t>(</w:t>
      </w:r>
      <w:proofErr w:type="spellStart"/>
      <w:r w:rsidRPr="004C0985">
        <w:rPr>
          <w:bCs/>
          <w:color w:val="000000"/>
        </w:rPr>
        <w:t>инжекторных</w:t>
      </w:r>
      <w:proofErr w:type="spellEnd"/>
      <w:r w:rsidRPr="004C0985">
        <w:rPr>
          <w:bCs/>
          <w:color w:val="000000"/>
        </w:rPr>
        <w:t xml:space="preserve">) двигателей. </w:t>
      </w:r>
    </w:p>
    <w:p w:rsidR="00B83637" w:rsidRPr="008043DE" w:rsidRDefault="00B83637" w:rsidP="00B83637">
      <w:pPr>
        <w:pStyle w:val="a3"/>
        <w:ind w:firstLine="540"/>
        <w:jc w:val="both"/>
        <w:rPr>
          <w:bCs/>
          <w:szCs w:val="28"/>
        </w:rPr>
      </w:pPr>
    </w:p>
    <w:p w:rsidR="00B83637" w:rsidRDefault="00B83637" w:rsidP="00B83637">
      <w:pPr>
        <w:jc w:val="both"/>
        <w:rPr>
          <w:bCs/>
          <w:sz w:val="28"/>
          <w:szCs w:val="28"/>
        </w:rPr>
      </w:pPr>
    </w:p>
    <w:p w:rsidR="00B83637" w:rsidRPr="00E0156C" w:rsidRDefault="00B83637" w:rsidP="00B83637">
      <w:pPr>
        <w:pStyle w:val="a3"/>
        <w:tabs>
          <w:tab w:val="left" w:pos="360"/>
        </w:tabs>
        <w:ind w:firstLine="539"/>
        <w:jc w:val="both"/>
        <w:rPr>
          <w:b/>
          <w:color w:val="FF0000"/>
        </w:rPr>
      </w:pPr>
      <w:r>
        <w:rPr>
          <w:b/>
          <w:bCs/>
          <w:szCs w:val="28"/>
        </w:rPr>
        <w:t xml:space="preserve">         </w:t>
      </w:r>
      <w:r w:rsidRPr="00C96B6B">
        <w:rPr>
          <w:b/>
          <w:bCs/>
          <w:szCs w:val="28"/>
        </w:rPr>
        <w:t xml:space="preserve">Статья </w:t>
      </w:r>
      <w:r>
        <w:rPr>
          <w:b/>
          <w:bCs/>
          <w:szCs w:val="28"/>
        </w:rPr>
        <w:t>8</w:t>
      </w:r>
      <w:r w:rsidRPr="00C96B6B">
        <w:rPr>
          <w:b/>
          <w:bCs/>
          <w:szCs w:val="28"/>
        </w:rPr>
        <w:t>.</w:t>
      </w:r>
      <w:r w:rsidRPr="00724210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b/>
        </w:rPr>
        <w:t>Межбюджетные трансферты из бюджета поселения другим бюджетам.</w:t>
      </w:r>
    </w:p>
    <w:p w:rsidR="00B83637" w:rsidRPr="00C96B6B" w:rsidRDefault="00B83637" w:rsidP="00B83637">
      <w:pPr>
        <w:pStyle w:val="a3"/>
        <w:jc w:val="both"/>
        <w:rPr>
          <w:b/>
          <w:bCs/>
          <w:szCs w:val="28"/>
        </w:rPr>
      </w:pPr>
    </w:p>
    <w:p w:rsidR="00B83637" w:rsidRDefault="00B83637" w:rsidP="00B83637">
      <w:pPr>
        <w:pStyle w:val="a3"/>
        <w:jc w:val="both"/>
        <w:rPr>
          <w:bCs/>
          <w:szCs w:val="28"/>
        </w:rPr>
      </w:pPr>
      <w:r>
        <w:rPr>
          <w:b/>
          <w:bCs/>
          <w:szCs w:val="28"/>
        </w:rPr>
        <w:t xml:space="preserve">        1. </w:t>
      </w:r>
      <w:r>
        <w:rPr>
          <w:bCs/>
          <w:szCs w:val="28"/>
        </w:rPr>
        <w:t xml:space="preserve">Утвердить объем </w:t>
      </w:r>
      <w:r w:rsidRPr="00B82A87">
        <w:rPr>
          <w:bCs/>
          <w:szCs w:val="28"/>
        </w:rPr>
        <w:t>межбюджетных трансфертов</w:t>
      </w:r>
      <w:r>
        <w:rPr>
          <w:bCs/>
          <w:szCs w:val="28"/>
        </w:rPr>
        <w:t>, передаваемых бюджету Ордынского района Новосибирской области из бюджета Устюжанинского сельсовета Ордынского района Новосибирской области на осуществление части полномочий по решению вопросов местного значения:</w:t>
      </w:r>
    </w:p>
    <w:p w:rsidR="00B83637" w:rsidRDefault="00B83637" w:rsidP="00B83637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 xml:space="preserve">             1) на 2016 год   согласно   таблице 1 приложения 6 к настоящему решению;</w:t>
      </w:r>
    </w:p>
    <w:p w:rsidR="00B83637" w:rsidRDefault="00B83637" w:rsidP="00B836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Cs w:val="28"/>
        </w:rPr>
        <w:t xml:space="preserve">      2)  </w:t>
      </w:r>
      <w:r>
        <w:rPr>
          <w:sz w:val="28"/>
          <w:szCs w:val="28"/>
        </w:rPr>
        <w:t>на 2017 - 2018</w:t>
      </w:r>
      <w:r w:rsidRPr="0033145F">
        <w:rPr>
          <w:sz w:val="28"/>
          <w:szCs w:val="28"/>
        </w:rPr>
        <w:t xml:space="preserve"> годы согласно таблице 2 </w:t>
      </w:r>
      <w:r>
        <w:rPr>
          <w:sz w:val="28"/>
          <w:szCs w:val="28"/>
        </w:rPr>
        <w:t>приложения № 6 к настоящему решению</w:t>
      </w:r>
      <w:r w:rsidRPr="0033145F">
        <w:rPr>
          <w:sz w:val="28"/>
          <w:szCs w:val="28"/>
        </w:rPr>
        <w:t xml:space="preserve">. </w:t>
      </w:r>
    </w:p>
    <w:p w:rsidR="00B83637" w:rsidRDefault="00B83637" w:rsidP="00B83637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</w:p>
    <w:p w:rsidR="00B83637" w:rsidRDefault="00B83637" w:rsidP="00B83637">
      <w:pPr>
        <w:pStyle w:val="a3"/>
        <w:ind w:firstLine="540"/>
        <w:jc w:val="both"/>
        <w:rPr>
          <w:szCs w:val="28"/>
        </w:rPr>
      </w:pPr>
    </w:p>
    <w:p w:rsidR="00B83637" w:rsidRDefault="00B83637" w:rsidP="00B83637">
      <w:pPr>
        <w:pStyle w:val="a3"/>
        <w:jc w:val="both"/>
        <w:rPr>
          <w:b/>
          <w:bCs/>
          <w:szCs w:val="28"/>
        </w:rPr>
      </w:pPr>
      <w:r w:rsidRPr="00972115">
        <w:rPr>
          <w:b/>
          <w:bCs/>
          <w:szCs w:val="28"/>
        </w:rPr>
        <w:t xml:space="preserve">Статья </w:t>
      </w:r>
      <w:r>
        <w:rPr>
          <w:b/>
          <w:bCs/>
          <w:szCs w:val="28"/>
        </w:rPr>
        <w:t>9</w:t>
      </w:r>
      <w:r w:rsidRPr="00972115">
        <w:rPr>
          <w:b/>
          <w:bCs/>
          <w:szCs w:val="28"/>
        </w:rPr>
        <w:t>.</w:t>
      </w:r>
      <w:r>
        <w:rPr>
          <w:b/>
          <w:bCs/>
          <w:szCs w:val="28"/>
        </w:rPr>
        <w:t xml:space="preserve"> Особенности использования остатков целевых средств, поступивших из районного бюджета в бюджет Устюжанинского сельсовета Ордынского района Новосибирской области.</w:t>
      </w:r>
    </w:p>
    <w:p w:rsidR="00B83637" w:rsidRPr="00972115" w:rsidRDefault="00B83637" w:rsidP="00B83637">
      <w:pPr>
        <w:pStyle w:val="a3"/>
        <w:jc w:val="both"/>
        <w:rPr>
          <w:bCs/>
        </w:rPr>
      </w:pPr>
    </w:p>
    <w:p w:rsidR="00B83637" w:rsidRDefault="00B83637" w:rsidP="00B83637">
      <w:pPr>
        <w:pStyle w:val="a3"/>
        <w:ind w:firstLine="540"/>
        <w:jc w:val="both"/>
        <w:rPr>
          <w:szCs w:val="28"/>
        </w:rPr>
      </w:pPr>
    </w:p>
    <w:p w:rsidR="00B83637" w:rsidRDefault="00B83637" w:rsidP="00B836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не использованные   по состоянию на 1 января 2016 года межбюджетные трансферты,</w:t>
      </w:r>
      <w:r w:rsidRPr="00D67F65">
        <w:rPr>
          <w:szCs w:val="28"/>
        </w:rPr>
        <w:t xml:space="preserve"> </w:t>
      </w:r>
      <w:r w:rsidRPr="00D67F65">
        <w:rPr>
          <w:sz w:val="28"/>
          <w:szCs w:val="28"/>
        </w:rPr>
        <w:t>поступивши</w:t>
      </w:r>
      <w:r>
        <w:rPr>
          <w:sz w:val="28"/>
          <w:szCs w:val="28"/>
        </w:rPr>
        <w:t>е</w:t>
      </w:r>
      <w:r w:rsidRPr="00D67F65">
        <w:rPr>
          <w:sz w:val="28"/>
          <w:szCs w:val="28"/>
        </w:rPr>
        <w:t xml:space="preserve"> из </w:t>
      </w:r>
      <w:r>
        <w:rPr>
          <w:sz w:val="28"/>
          <w:szCs w:val="28"/>
        </w:rPr>
        <w:t>районного</w:t>
      </w:r>
      <w:r w:rsidRPr="00D67F65">
        <w:rPr>
          <w:sz w:val="28"/>
          <w:szCs w:val="28"/>
        </w:rPr>
        <w:t xml:space="preserve"> бюджета в бюджет Устюжанинского сельсовет</w:t>
      </w:r>
      <w:r>
        <w:rPr>
          <w:szCs w:val="28"/>
        </w:rPr>
        <w:t>а</w:t>
      </w:r>
      <w:r>
        <w:rPr>
          <w:sz w:val="28"/>
          <w:szCs w:val="28"/>
        </w:rPr>
        <w:t xml:space="preserve"> имеющие целевое назначение, подлежат возврату в доход районного   бюджета.</w:t>
      </w:r>
    </w:p>
    <w:p w:rsidR="00B83637" w:rsidRDefault="00B83637" w:rsidP="00B836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решением главного распорядителя средств районного   бюджета о наличии потребности в межбюджетных трансфертах, полученных в форме межбюджетных трансфертов, имеющих целевое назначение, не использованные в 2015 году, средства в объеме, не превышающем остатки указанных межбюджетных трансфертов, могут быть возвращены в 2016 году в доход бюджета, для финансового обеспечения расходов бюджета, соответствующих целям предоставления указанных межбюджетных трансфертов.</w:t>
      </w:r>
      <w:proofErr w:type="gramEnd"/>
    </w:p>
    <w:p w:rsidR="00B83637" w:rsidRDefault="00B83637" w:rsidP="00B836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если неиспользованный остаток межбюджетных трансфертов, полученный из районного бюджета в 2015 году в форме субсидий, субвенций и иных  межбюджетных трансфертов, имеющих целевое назначение, не перечислен в доход районного  бюджета, указанные средства подлежат взысканию в соответствии с </w:t>
      </w:r>
      <w:hyperlink r:id="rId4" w:history="1">
        <w:r w:rsidRPr="00FF1245">
          <w:rPr>
            <w:rStyle w:val="aa"/>
            <w:color w:val="000000"/>
            <w:sz w:val="28"/>
            <w:szCs w:val="28"/>
          </w:rPr>
          <w:t>Общими  требованиями</w:t>
        </w:r>
      </w:hyperlink>
      <w:r>
        <w:rPr>
          <w:sz w:val="28"/>
          <w:szCs w:val="28"/>
        </w:rPr>
        <w:t xml:space="preserve">  к порядку взыскания в доход бюджетов неиспользованных остатков межбюджетных трансфертов, полученных в форме субсидий, субвенций и иных  межбюджетных трансфертов, имеющих целевое назначение, </w:t>
      </w:r>
      <w:proofErr w:type="gramStart"/>
      <w:r>
        <w:rPr>
          <w:sz w:val="28"/>
          <w:szCs w:val="28"/>
        </w:rPr>
        <w:t>утвержденными</w:t>
      </w:r>
      <w:proofErr w:type="gramEnd"/>
      <w:r>
        <w:rPr>
          <w:sz w:val="28"/>
          <w:szCs w:val="28"/>
        </w:rPr>
        <w:t xml:space="preserve"> приказом Министерства финансов Российской Федерации от 11 июня 2009 года № 51н.</w:t>
      </w:r>
    </w:p>
    <w:p w:rsidR="00B83637" w:rsidRDefault="00B83637" w:rsidP="00B83637">
      <w:pPr>
        <w:pStyle w:val="a3"/>
        <w:ind w:firstLine="540"/>
        <w:jc w:val="both"/>
        <w:rPr>
          <w:bCs/>
          <w:color w:val="FF0000"/>
          <w:szCs w:val="28"/>
        </w:rPr>
      </w:pPr>
    </w:p>
    <w:p w:rsidR="00B83637" w:rsidRDefault="00B83637" w:rsidP="00B83637">
      <w:pPr>
        <w:pStyle w:val="a3"/>
        <w:ind w:firstLine="540"/>
        <w:jc w:val="both"/>
        <w:rPr>
          <w:bCs/>
          <w:color w:val="FF0000"/>
          <w:szCs w:val="28"/>
        </w:rPr>
      </w:pPr>
    </w:p>
    <w:p w:rsidR="00B83637" w:rsidRDefault="00B83637" w:rsidP="00B83637">
      <w:pPr>
        <w:autoSpaceDE w:val="0"/>
        <w:autoSpaceDN w:val="0"/>
        <w:adjustRightInd w:val="0"/>
        <w:ind w:firstLine="720"/>
        <w:jc w:val="both"/>
        <w:rPr>
          <w:bCs/>
          <w:szCs w:val="28"/>
        </w:rPr>
      </w:pPr>
    </w:p>
    <w:p w:rsidR="00B83637" w:rsidRDefault="00B83637" w:rsidP="00B83637">
      <w:pPr>
        <w:pStyle w:val="a3"/>
        <w:ind w:firstLine="540"/>
        <w:jc w:val="both"/>
        <w:rPr>
          <w:b/>
          <w:bCs/>
          <w:szCs w:val="28"/>
        </w:rPr>
      </w:pPr>
      <w:r w:rsidRPr="00253414">
        <w:rPr>
          <w:b/>
          <w:bCs/>
          <w:szCs w:val="28"/>
        </w:rPr>
        <w:t xml:space="preserve">Статья </w:t>
      </w:r>
      <w:r>
        <w:rPr>
          <w:b/>
          <w:bCs/>
          <w:szCs w:val="28"/>
        </w:rPr>
        <w:t>10</w:t>
      </w:r>
      <w:r w:rsidRPr="00253414">
        <w:rPr>
          <w:b/>
          <w:bCs/>
          <w:szCs w:val="28"/>
        </w:rPr>
        <w:t>.</w:t>
      </w:r>
      <w:r>
        <w:rPr>
          <w:b/>
          <w:bCs/>
          <w:szCs w:val="28"/>
        </w:rPr>
        <w:t xml:space="preserve"> Муниципальные внутренние заимствования</w:t>
      </w:r>
    </w:p>
    <w:p w:rsidR="00B83637" w:rsidRPr="00253414" w:rsidRDefault="00B83637" w:rsidP="00B83637">
      <w:pPr>
        <w:pStyle w:val="a3"/>
        <w:ind w:firstLine="540"/>
        <w:jc w:val="both"/>
        <w:rPr>
          <w:b/>
          <w:bCs/>
          <w:szCs w:val="28"/>
        </w:rPr>
      </w:pPr>
    </w:p>
    <w:p w:rsidR="00B83637" w:rsidRDefault="00B83637" w:rsidP="00B83637">
      <w:pPr>
        <w:pStyle w:val="a3"/>
        <w:ind w:firstLine="540"/>
        <w:jc w:val="both"/>
        <w:rPr>
          <w:szCs w:val="28"/>
        </w:rPr>
      </w:pPr>
      <w:r w:rsidRPr="000879EA">
        <w:rPr>
          <w:szCs w:val="28"/>
        </w:rPr>
        <w:t xml:space="preserve">Утвердить Программу муниципальных внутренних заимствований </w:t>
      </w:r>
      <w:r>
        <w:rPr>
          <w:szCs w:val="28"/>
        </w:rPr>
        <w:t>Устюжанинского сельсовета на 2016 год согласно таблице 1 приложения № 7</w:t>
      </w:r>
      <w:r w:rsidRPr="00C06B2E">
        <w:rPr>
          <w:szCs w:val="28"/>
        </w:rPr>
        <w:t xml:space="preserve"> </w:t>
      </w:r>
      <w:r w:rsidRPr="000879EA">
        <w:rPr>
          <w:szCs w:val="28"/>
        </w:rPr>
        <w:t>к настоящему решению</w:t>
      </w:r>
      <w:r>
        <w:rPr>
          <w:szCs w:val="28"/>
        </w:rPr>
        <w:t xml:space="preserve">, на плановый период 2016 и 2017 годы </w:t>
      </w:r>
      <w:r w:rsidRPr="000879EA">
        <w:rPr>
          <w:szCs w:val="28"/>
        </w:rPr>
        <w:t>согласно</w:t>
      </w:r>
      <w:r>
        <w:rPr>
          <w:szCs w:val="28"/>
        </w:rPr>
        <w:t xml:space="preserve"> таблице 2   приложения</w:t>
      </w:r>
      <w:r w:rsidRPr="000879EA">
        <w:rPr>
          <w:szCs w:val="28"/>
        </w:rPr>
        <w:t xml:space="preserve"> № </w:t>
      </w:r>
      <w:r>
        <w:rPr>
          <w:szCs w:val="28"/>
        </w:rPr>
        <w:t>7 к настоящему решению.</w:t>
      </w:r>
    </w:p>
    <w:p w:rsidR="00B83637" w:rsidRPr="000879EA" w:rsidRDefault="00B83637" w:rsidP="00B83637">
      <w:pPr>
        <w:pStyle w:val="a3"/>
        <w:ind w:firstLine="540"/>
        <w:jc w:val="both"/>
        <w:rPr>
          <w:szCs w:val="28"/>
        </w:rPr>
      </w:pPr>
    </w:p>
    <w:p w:rsidR="00B83637" w:rsidRDefault="00B83637" w:rsidP="00B83637">
      <w:pPr>
        <w:pStyle w:val="a3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Статья 11</w:t>
      </w:r>
      <w:r w:rsidRPr="00A156C9">
        <w:rPr>
          <w:b/>
          <w:bCs/>
          <w:szCs w:val="28"/>
        </w:rPr>
        <w:t>.</w:t>
      </w:r>
      <w:r w:rsidRPr="00CF6564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Источники финансирования дефицита бюджета Устюжанинского сельсовета Ордынского района Новосибирской области</w:t>
      </w:r>
    </w:p>
    <w:p w:rsidR="00B83637" w:rsidRPr="001F23EE" w:rsidRDefault="00B83637" w:rsidP="00B83637">
      <w:pPr>
        <w:pStyle w:val="a3"/>
        <w:ind w:firstLine="540"/>
        <w:jc w:val="both"/>
        <w:rPr>
          <w:b/>
          <w:bCs/>
          <w:szCs w:val="28"/>
        </w:rPr>
      </w:pPr>
    </w:p>
    <w:p w:rsidR="00B83637" w:rsidRPr="00284A8E" w:rsidRDefault="00B83637" w:rsidP="00B83637">
      <w:pPr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Pr="00284A8E">
        <w:rPr>
          <w:sz w:val="28"/>
          <w:szCs w:val="28"/>
        </w:rPr>
        <w:t xml:space="preserve"> источники ф</w:t>
      </w:r>
      <w:r>
        <w:rPr>
          <w:sz w:val="28"/>
          <w:szCs w:val="28"/>
        </w:rPr>
        <w:t>инансирования дефицита бюджета У</w:t>
      </w:r>
      <w:r w:rsidRPr="00284A8E">
        <w:rPr>
          <w:sz w:val="28"/>
          <w:szCs w:val="28"/>
        </w:rPr>
        <w:t>стюжанинского сельсовет</w:t>
      </w:r>
      <w:r>
        <w:rPr>
          <w:sz w:val="28"/>
          <w:szCs w:val="28"/>
        </w:rPr>
        <w:t>а на 2016 год</w:t>
      </w:r>
      <w:r w:rsidRPr="00FF4E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таблице 1.1 </w:t>
      </w:r>
      <w:r w:rsidRPr="00284A8E">
        <w:rPr>
          <w:sz w:val="28"/>
          <w:szCs w:val="28"/>
        </w:rPr>
        <w:t xml:space="preserve">приложения </w:t>
      </w:r>
      <w:r>
        <w:rPr>
          <w:sz w:val="28"/>
          <w:szCs w:val="28"/>
        </w:rPr>
        <w:t>8</w:t>
      </w:r>
      <w:r w:rsidRPr="00284A8E">
        <w:rPr>
          <w:sz w:val="28"/>
          <w:szCs w:val="28"/>
        </w:rPr>
        <w:t xml:space="preserve"> наст</w:t>
      </w:r>
      <w:r>
        <w:rPr>
          <w:sz w:val="28"/>
          <w:szCs w:val="28"/>
        </w:rPr>
        <w:t>оящего решения;</w:t>
      </w:r>
    </w:p>
    <w:p w:rsidR="00B83637" w:rsidRDefault="00B83637" w:rsidP="00B83637">
      <w:pPr>
        <w:rPr>
          <w:sz w:val="28"/>
          <w:szCs w:val="28"/>
        </w:rPr>
      </w:pPr>
      <w:r>
        <w:rPr>
          <w:sz w:val="28"/>
          <w:szCs w:val="28"/>
        </w:rPr>
        <w:t xml:space="preserve"> на плановый период 2017 и 2018 годов согласно таблице 1.2 </w:t>
      </w:r>
      <w:r w:rsidRPr="00284A8E">
        <w:rPr>
          <w:sz w:val="28"/>
          <w:szCs w:val="28"/>
        </w:rPr>
        <w:t xml:space="preserve">приложения </w:t>
      </w:r>
      <w:r>
        <w:rPr>
          <w:sz w:val="28"/>
          <w:szCs w:val="28"/>
        </w:rPr>
        <w:t>8</w:t>
      </w:r>
      <w:r w:rsidRPr="00284A8E">
        <w:rPr>
          <w:sz w:val="28"/>
          <w:szCs w:val="28"/>
        </w:rPr>
        <w:t xml:space="preserve"> наст</w:t>
      </w:r>
      <w:r>
        <w:rPr>
          <w:sz w:val="28"/>
          <w:szCs w:val="28"/>
        </w:rPr>
        <w:t>оящего решения</w:t>
      </w:r>
      <w:r w:rsidRPr="00284A8E">
        <w:rPr>
          <w:sz w:val="28"/>
          <w:szCs w:val="28"/>
        </w:rPr>
        <w:t>.</w:t>
      </w:r>
    </w:p>
    <w:p w:rsidR="00B83637" w:rsidRPr="00284A8E" w:rsidRDefault="00B83637" w:rsidP="00B83637">
      <w:pPr>
        <w:rPr>
          <w:sz w:val="28"/>
          <w:szCs w:val="28"/>
        </w:rPr>
      </w:pPr>
    </w:p>
    <w:p w:rsidR="00B83637" w:rsidRDefault="00B83637" w:rsidP="00B83637">
      <w:pPr>
        <w:pStyle w:val="a3"/>
        <w:jc w:val="both"/>
        <w:rPr>
          <w:b/>
          <w:bCs/>
          <w:szCs w:val="28"/>
        </w:rPr>
      </w:pPr>
      <w:r>
        <w:rPr>
          <w:szCs w:val="28"/>
        </w:rPr>
        <w:t xml:space="preserve">        </w:t>
      </w:r>
      <w:r w:rsidRPr="00E839F0">
        <w:rPr>
          <w:b/>
          <w:bCs/>
          <w:szCs w:val="28"/>
        </w:rPr>
        <w:t xml:space="preserve">Статья </w:t>
      </w:r>
      <w:r>
        <w:rPr>
          <w:b/>
          <w:bCs/>
          <w:szCs w:val="28"/>
        </w:rPr>
        <w:t>12</w:t>
      </w:r>
      <w:r w:rsidRPr="00E839F0">
        <w:rPr>
          <w:b/>
          <w:bCs/>
          <w:szCs w:val="28"/>
        </w:rPr>
        <w:t>.</w:t>
      </w:r>
      <w:r>
        <w:rPr>
          <w:b/>
          <w:bCs/>
          <w:szCs w:val="28"/>
        </w:rPr>
        <w:t xml:space="preserve"> Муниципальный внутренний долг Устюжанинского сельсовета Ордынского района Новосибирской области</w:t>
      </w:r>
    </w:p>
    <w:p w:rsidR="00B83637" w:rsidRPr="00E839F0" w:rsidRDefault="00B83637" w:rsidP="00B83637">
      <w:pPr>
        <w:rPr>
          <w:sz w:val="28"/>
          <w:szCs w:val="28"/>
        </w:rPr>
      </w:pPr>
    </w:p>
    <w:p w:rsidR="00B83637" w:rsidRDefault="00B83637" w:rsidP="00B83637">
      <w:pPr>
        <w:pStyle w:val="a3"/>
        <w:tabs>
          <w:tab w:val="left" w:pos="360"/>
        </w:tabs>
        <w:jc w:val="both"/>
        <w:rPr>
          <w:szCs w:val="28"/>
        </w:rPr>
      </w:pPr>
      <w:r w:rsidRPr="000879EA">
        <w:rPr>
          <w:szCs w:val="28"/>
        </w:rPr>
        <w:t xml:space="preserve"> </w:t>
      </w:r>
      <w:r>
        <w:rPr>
          <w:szCs w:val="28"/>
        </w:rPr>
        <w:t>Утвердить</w:t>
      </w:r>
      <w:r w:rsidRPr="000879EA">
        <w:rPr>
          <w:szCs w:val="28"/>
        </w:rPr>
        <w:t xml:space="preserve"> </w:t>
      </w:r>
      <w:r>
        <w:rPr>
          <w:szCs w:val="28"/>
        </w:rPr>
        <w:t xml:space="preserve">верхний предел </w:t>
      </w:r>
      <w:r w:rsidRPr="000879EA">
        <w:rPr>
          <w:szCs w:val="28"/>
        </w:rPr>
        <w:t xml:space="preserve">муниципального внутреннего долга </w:t>
      </w:r>
      <w:r>
        <w:rPr>
          <w:szCs w:val="28"/>
        </w:rPr>
        <w:t>Устюжанинского сельсовета на 1 января 2017</w:t>
      </w:r>
      <w:r w:rsidRPr="000879EA">
        <w:rPr>
          <w:szCs w:val="28"/>
        </w:rPr>
        <w:t xml:space="preserve"> год</w:t>
      </w:r>
      <w:r>
        <w:rPr>
          <w:szCs w:val="28"/>
        </w:rPr>
        <w:t>а</w:t>
      </w:r>
      <w:r w:rsidRPr="000879EA">
        <w:rPr>
          <w:szCs w:val="28"/>
        </w:rPr>
        <w:t xml:space="preserve"> в сумме </w:t>
      </w:r>
      <w:r>
        <w:rPr>
          <w:szCs w:val="28"/>
        </w:rPr>
        <w:t>290</w:t>
      </w:r>
      <w:r w:rsidRPr="000879EA">
        <w:rPr>
          <w:szCs w:val="28"/>
        </w:rPr>
        <w:t>,0 тыс. рублей;</w:t>
      </w:r>
      <w:r>
        <w:rPr>
          <w:szCs w:val="28"/>
        </w:rPr>
        <w:t xml:space="preserve"> на 1 января 2018 года</w:t>
      </w:r>
      <w:r w:rsidRPr="00640941">
        <w:rPr>
          <w:szCs w:val="28"/>
        </w:rPr>
        <w:t xml:space="preserve"> </w:t>
      </w:r>
      <w:r w:rsidRPr="000879EA">
        <w:rPr>
          <w:szCs w:val="28"/>
        </w:rPr>
        <w:t xml:space="preserve">в сумме </w:t>
      </w:r>
      <w:r>
        <w:rPr>
          <w:szCs w:val="28"/>
        </w:rPr>
        <w:t>290</w:t>
      </w:r>
      <w:r w:rsidRPr="000879EA">
        <w:rPr>
          <w:szCs w:val="28"/>
        </w:rPr>
        <w:t>,0 тыс. рублей</w:t>
      </w:r>
      <w:r>
        <w:rPr>
          <w:szCs w:val="28"/>
        </w:rPr>
        <w:t xml:space="preserve"> и на 1 января 2019 года в сумме 290,0 тыс. рублей.</w:t>
      </w:r>
    </w:p>
    <w:p w:rsidR="00B83637" w:rsidRDefault="00B83637" w:rsidP="00B83637">
      <w:pPr>
        <w:pStyle w:val="a3"/>
        <w:tabs>
          <w:tab w:val="left" w:pos="360"/>
        </w:tabs>
        <w:jc w:val="both"/>
        <w:rPr>
          <w:szCs w:val="28"/>
        </w:rPr>
      </w:pPr>
      <w:r>
        <w:rPr>
          <w:szCs w:val="28"/>
        </w:rPr>
        <w:t xml:space="preserve">   Установить предельный объем муниципального внутреннего долга на 2016 год 290,0 тыс. руб., на 2017 год-290,0 тыс. руб. и на 2018 год 290,0 тыс.руб.</w:t>
      </w:r>
      <w:r>
        <w:rPr>
          <w:b/>
          <w:szCs w:val="28"/>
        </w:rPr>
        <w:tab/>
        <w:t xml:space="preserve">  </w:t>
      </w:r>
    </w:p>
    <w:p w:rsidR="00B83637" w:rsidRPr="009D10CD" w:rsidRDefault="00B83637" w:rsidP="00B83637">
      <w:pPr>
        <w:pStyle w:val="a3"/>
        <w:tabs>
          <w:tab w:val="left" w:pos="360"/>
        </w:tabs>
        <w:jc w:val="both"/>
        <w:rPr>
          <w:szCs w:val="28"/>
        </w:rPr>
      </w:pPr>
    </w:p>
    <w:p w:rsidR="00B83637" w:rsidRDefault="00B83637" w:rsidP="00B83637">
      <w:pPr>
        <w:pStyle w:val="a3"/>
        <w:ind w:firstLine="540"/>
        <w:jc w:val="both"/>
        <w:rPr>
          <w:b/>
          <w:bCs/>
          <w:szCs w:val="28"/>
        </w:rPr>
      </w:pPr>
      <w:r>
        <w:rPr>
          <w:b/>
          <w:bCs/>
          <w:szCs w:val="28"/>
        </w:rPr>
        <w:t>Статья 13</w:t>
      </w:r>
      <w:r w:rsidRPr="00A156C9">
        <w:rPr>
          <w:b/>
          <w:bCs/>
          <w:szCs w:val="28"/>
        </w:rPr>
        <w:t>.</w:t>
      </w:r>
      <w:r>
        <w:rPr>
          <w:b/>
          <w:bCs/>
          <w:szCs w:val="28"/>
        </w:rPr>
        <w:t xml:space="preserve">  Предоставление бюджетных кредитов.</w:t>
      </w:r>
    </w:p>
    <w:p w:rsidR="00B83637" w:rsidRPr="00A156C9" w:rsidRDefault="00B83637" w:rsidP="00B83637">
      <w:pPr>
        <w:pStyle w:val="a3"/>
        <w:ind w:firstLine="540"/>
        <w:jc w:val="both"/>
        <w:rPr>
          <w:b/>
          <w:bCs/>
          <w:szCs w:val="28"/>
        </w:rPr>
      </w:pPr>
    </w:p>
    <w:p w:rsidR="00B83637" w:rsidRDefault="00B83637" w:rsidP="00B83637">
      <w:pPr>
        <w:pStyle w:val="a3"/>
        <w:tabs>
          <w:tab w:val="left" w:pos="1733"/>
        </w:tabs>
        <w:ind w:firstLine="540"/>
        <w:jc w:val="both"/>
        <w:rPr>
          <w:bCs/>
          <w:szCs w:val="28"/>
        </w:rPr>
      </w:pPr>
      <w:r>
        <w:rPr>
          <w:szCs w:val="28"/>
        </w:rPr>
        <w:t xml:space="preserve">Предоставление бюджетных кредитов в 2016 </w:t>
      </w:r>
      <w:r w:rsidRPr="000879EA">
        <w:rPr>
          <w:szCs w:val="28"/>
        </w:rPr>
        <w:t>году</w:t>
      </w:r>
      <w:r>
        <w:rPr>
          <w:szCs w:val="28"/>
        </w:rPr>
        <w:t xml:space="preserve"> и плановом периоде 2017 и 2018 годов из бюджета Устюжанинского сельсовета – не предусматривается.</w:t>
      </w:r>
      <w:r w:rsidRPr="00361F5E">
        <w:rPr>
          <w:bCs/>
          <w:szCs w:val="28"/>
        </w:rPr>
        <w:t xml:space="preserve"> </w:t>
      </w:r>
    </w:p>
    <w:p w:rsidR="00B83637" w:rsidRDefault="00B83637" w:rsidP="00B83637">
      <w:pPr>
        <w:pStyle w:val="a3"/>
        <w:tabs>
          <w:tab w:val="left" w:pos="1733"/>
        </w:tabs>
        <w:ind w:firstLine="540"/>
        <w:jc w:val="both"/>
        <w:rPr>
          <w:bCs/>
          <w:szCs w:val="28"/>
        </w:rPr>
      </w:pPr>
    </w:p>
    <w:p w:rsidR="00B83637" w:rsidRPr="00A156C9" w:rsidRDefault="00B83637" w:rsidP="00B83637">
      <w:pPr>
        <w:pStyle w:val="a3"/>
        <w:tabs>
          <w:tab w:val="left" w:pos="1733"/>
        </w:tabs>
        <w:ind w:firstLine="540"/>
        <w:jc w:val="both"/>
        <w:rPr>
          <w:b/>
          <w:bCs/>
          <w:szCs w:val="28"/>
        </w:rPr>
      </w:pPr>
      <w:r>
        <w:rPr>
          <w:b/>
          <w:bCs/>
          <w:szCs w:val="28"/>
        </w:rPr>
        <w:t>Статья 14</w:t>
      </w:r>
      <w:r w:rsidRPr="00A156C9">
        <w:rPr>
          <w:b/>
          <w:bCs/>
          <w:szCs w:val="28"/>
        </w:rPr>
        <w:t>.</w:t>
      </w:r>
      <w:r w:rsidRPr="00A156C9">
        <w:rPr>
          <w:b/>
          <w:bCs/>
          <w:szCs w:val="28"/>
        </w:rPr>
        <w:tab/>
      </w:r>
      <w:r w:rsidRPr="001F23EE">
        <w:rPr>
          <w:b/>
          <w:bCs/>
          <w:szCs w:val="28"/>
        </w:rPr>
        <w:t>Предоставление муниципальных гарантий</w:t>
      </w:r>
    </w:p>
    <w:p w:rsidR="00B83637" w:rsidRDefault="00B83637" w:rsidP="00B83637">
      <w:pPr>
        <w:pStyle w:val="a3"/>
        <w:ind w:firstLine="540"/>
        <w:jc w:val="both"/>
        <w:rPr>
          <w:szCs w:val="28"/>
        </w:rPr>
      </w:pPr>
      <w:r w:rsidRPr="000879EA">
        <w:rPr>
          <w:szCs w:val="28"/>
        </w:rPr>
        <w:t>Предоставлен</w:t>
      </w:r>
      <w:r>
        <w:rPr>
          <w:szCs w:val="28"/>
        </w:rPr>
        <w:t xml:space="preserve">ие муниципальных гарантий в 2016 </w:t>
      </w:r>
      <w:r w:rsidRPr="000879EA">
        <w:rPr>
          <w:szCs w:val="28"/>
        </w:rPr>
        <w:t>году</w:t>
      </w:r>
      <w:r>
        <w:rPr>
          <w:szCs w:val="28"/>
        </w:rPr>
        <w:t xml:space="preserve"> и плановом периоде 2017 и 2018 годов</w:t>
      </w:r>
      <w:r w:rsidRPr="000879EA">
        <w:rPr>
          <w:szCs w:val="28"/>
        </w:rPr>
        <w:t xml:space="preserve"> – не предусматривается. </w:t>
      </w:r>
    </w:p>
    <w:p w:rsidR="00B83637" w:rsidRDefault="00B83637" w:rsidP="00B83637">
      <w:pPr>
        <w:pStyle w:val="a3"/>
        <w:ind w:firstLine="540"/>
        <w:jc w:val="both"/>
        <w:rPr>
          <w:szCs w:val="28"/>
        </w:rPr>
      </w:pPr>
    </w:p>
    <w:p w:rsidR="00B83637" w:rsidRDefault="00B83637" w:rsidP="00B83637">
      <w:pPr>
        <w:pStyle w:val="a3"/>
        <w:ind w:firstLine="540"/>
        <w:jc w:val="both"/>
        <w:rPr>
          <w:b/>
          <w:szCs w:val="28"/>
        </w:rPr>
      </w:pPr>
      <w:r w:rsidRPr="00284A8E">
        <w:rPr>
          <w:b/>
          <w:szCs w:val="28"/>
        </w:rPr>
        <w:t xml:space="preserve">Статья </w:t>
      </w:r>
      <w:r>
        <w:rPr>
          <w:b/>
          <w:szCs w:val="28"/>
        </w:rPr>
        <w:t>15</w:t>
      </w:r>
      <w:r w:rsidRPr="00284A8E">
        <w:rPr>
          <w:b/>
          <w:szCs w:val="28"/>
        </w:rPr>
        <w:t>.</w:t>
      </w:r>
      <w:r w:rsidRPr="00176A02">
        <w:rPr>
          <w:szCs w:val="28"/>
        </w:rPr>
        <w:t xml:space="preserve"> </w:t>
      </w:r>
      <w:r>
        <w:rPr>
          <w:szCs w:val="28"/>
        </w:rPr>
        <w:t xml:space="preserve"> </w:t>
      </w:r>
      <w:r w:rsidRPr="00176A02">
        <w:rPr>
          <w:b/>
          <w:szCs w:val="28"/>
        </w:rPr>
        <w:t>Приватизация</w:t>
      </w:r>
      <w:r>
        <w:rPr>
          <w:szCs w:val="28"/>
        </w:rPr>
        <w:t xml:space="preserve"> </w:t>
      </w:r>
      <w:r w:rsidRPr="00176A02">
        <w:rPr>
          <w:b/>
          <w:szCs w:val="28"/>
        </w:rPr>
        <w:t>муниципального имущества</w:t>
      </w:r>
    </w:p>
    <w:p w:rsidR="00B83637" w:rsidRPr="00284A8E" w:rsidRDefault="00B83637" w:rsidP="00B83637">
      <w:pPr>
        <w:pStyle w:val="a3"/>
        <w:ind w:firstLine="540"/>
        <w:jc w:val="both"/>
        <w:rPr>
          <w:b/>
          <w:szCs w:val="28"/>
        </w:rPr>
      </w:pPr>
    </w:p>
    <w:p w:rsidR="00B83637" w:rsidRDefault="00B83637" w:rsidP="00B83637">
      <w:pPr>
        <w:pStyle w:val="a3"/>
        <w:ind w:firstLine="540"/>
        <w:jc w:val="both"/>
        <w:rPr>
          <w:szCs w:val="28"/>
        </w:rPr>
      </w:pPr>
      <w:r>
        <w:rPr>
          <w:szCs w:val="28"/>
        </w:rPr>
        <w:t>Приватизация муниципального имущества в 2016 году и плановом периоде 2016-2017 годов не предусматривается.</w:t>
      </w:r>
    </w:p>
    <w:p w:rsidR="00B83637" w:rsidRDefault="00B83637" w:rsidP="00B83637">
      <w:pPr>
        <w:pStyle w:val="a3"/>
        <w:ind w:firstLine="540"/>
        <w:jc w:val="both"/>
        <w:rPr>
          <w:szCs w:val="28"/>
        </w:rPr>
      </w:pPr>
    </w:p>
    <w:p w:rsidR="00B83637" w:rsidRDefault="00B83637" w:rsidP="00B83637">
      <w:pPr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Статья 16</w:t>
      </w:r>
      <w:r>
        <w:rPr>
          <w:b/>
          <w:bCs/>
          <w:iCs/>
          <w:sz w:val="28"/>
          <w:szCs w:val="28"/>
        </w:rPr>
        <w:t>.</w:t>
      </w:r>
      <w:r>
        <w:rPr>
          <w:b/>
          <w:bCs/>
          <w:sz w:val="28"/>
          <w:szCs w:val="28"/>
        </w:rPr>
        <w:t> Особенности исполнения бюджета поселения в 2016 году</w:t>
      </w:r>
    </w:p>
    <w:p w:rsidR="00B83637" w:rsidRDefault="00B83637" w:rsidP="00B83637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</w:p>
    <w:p w:rsidR="00B83637" w:rsidRDefault="00B83637" w:rsidP="00B8363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в соответствии с </w:t>
      </w:r>
      <w:hyperlink r:id="rId5" w:history="1">
        <w:r w:rsidRPr="00D13878">
          <w:rPr>
            <w:rStyle w:val="aa"/>
            <w:sz w:val="28"/>
            <w:szCs w:val="28"/>
          </w:rPr>
          <w:t>пунктом 3 статьи 217</w:t>
        </w:r>
      </w:hyperlink>
      <w:r>
        <w:rPr>
          <w:sz w:val="28"/>
          <w:szCs w:val="28"/>
        </w:rPr>
        <w:t xml:space="preserve"> Бюджетного кодекса Российской Федерации следующие основания для внесения в 2016 году изменений в показатели сводной бюджетной росписи бюджета поселения, </w:t>
      </w:r>
      <w:r>
        <w:rPr>
          <w:sz w:val="28"/>
          <w:szCs w:val="28"/>
        </w:rPr>
        <w:lastRenderedPageBreak/>
        <w:t>связанные с особенностями исполнения бюджета и (или) перераспределения бюджетных ассигнований между получателями   бюджетных средств поселения:</w:t>
      </w:r>
    </w:p>
    <w:p w:rsidR="00B83637" w:rsidRDefault="00B83637" w:rsidP="00B8363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перераспределение бюджетных ассигнований между видами расходов классификации расходов бюджетов, предусмотренных получателям бюджетных средств бюджета поселения на предоставление субсидий на конкурсной основе (грантов) физическим и юридическим лицам;</w:t>
      </w:r>
    </w:p>
    <w:p w:rsidR="00B83637" w:rsidRDefault="00B83637" w:rsidP="00B83637">
      <w:pPr>
        <w:pStyle w:val="a3"/>
        <w:ind w:firstLine="540"/>
        <w:jc w:val="both"/>
        <w:rPr>
          <w:szCs w:val="28"/>
        </w:rPr>
      </w:pPr>
      <w:r>
        <w:rPr>
          <w:szCs w:val="28"/>
        </w:rPr>
        <w:t>2) изменение бюджетной классификации расходов бюджетов Российской Федерации без изменения целевого направления расходования бюджетных средств, при изменении порядка применения бюджетной классификации, установленной Министерством финансов Российской Федерации.</w:t>
      </w:r>
    </w:p>
    <w:p w:rsidR="00B83637" w:rsidRDefault="00B83637" w:rsidP="00B836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 перераспределение бюджетных ассигнований между разделами, подразделами, целевыми статьями и видами расходов классификации расходов бюджетов для уплаты штрафов (в том числе административных), пеней (в том числе за несвоевременную уплату налогов и сборов);</w:t>
      </w:r>
    </w:p>
    <w:p w:rsidR="00B83637" w:rsidRDefault="00B83637" w:rsidP="00B83637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B83637" w:rsidRDefault="00B83637" w:rsidP="00B836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 увеличение бюджетных ассигнований в части расходов, производимых за счет средств федерального бюджета, при доведении лимитов бюджетных обязательств главными распорядителями средств областного бюджета, имеющих целевое назначение, в пределах сумм, необходимых для оплаты денежных обязательств по расходам получателей бюджетных средств Устюжанинского сельсовета Новосибирской области, источником финансового обеспечения которых являются данные межбюджетные трансферты, сверх объемов, утвержденных настоящим решением;  </w:t>
      </w:r>
      <w:proofErr w:type="gramEnd"/>
    </w:p>
    <w:p w:rsidR="00B83637" w:rsidRDefault="00B83637" w:rsidP="00B836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главными распорядителями средств областного бюджета или физическими и юридическими лицами сверх объемов, утвержденных настоящим решением;</w:t>
      </w:r>
    </w:p>
    <w:p w:rsidR="00B83637" w:rsidRDefault="00B83637" w:rsidP="00B83637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6) распределение на основании нормативных правовых актов Новосибирской области субсидий, субвенций, иных межбюджетных трансфертов, предоставленных из областного бюджета или безвозмездных поступлений от физических и юридических лиц имеющих целевое назначение бюджету поселения, сверх объемов, утвержденных настоящим решением.</w:t>
      </w:r>
    </w:p>
    <w:p w:rsidR="00B83637" w:rsidRDefault="00B83637" w:rsidP="00B83637">
      <w:pPr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B83637" w:rsidRDefault="00B83637" w:rsidP="00B83637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</w:p>
    <w:p w:rsidR="00B83637" w:rsidRDefault="00B83637" w:rsidP="00B83637">
      <w:pPr>
        <w:pStyle w:val="a3"/>
        <w:jc w:val="both"/>
      </w:pPr>
    </w:p>
    <w:p w:rsidR="00B83637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1 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 Устюжанинского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Ордынского района Новосибирской области  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«О бюджете Устюжанинского сельсовета Ордынского района 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Новосибирской области на 2016 год</w:t>
      </w:r>
      <w:r w:rsidRPr="001F2881">
        <w:rPr>
          <w:sz w:val="22"/>
          <w:szCs w:val="22"/>
        </w:rPr>
        <w:t xml:space="preserve"> </w:t>
      </w:r>
      <w:r>
        <w:rPr>
          <w:sz w:val="22"/>
          <w:szCs w:val="22"/>
        </w:rPr>
        <w:t>и плановый период 2017 и 2018 годов»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от 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>25 декабря 2015 года № 22</w:t>
      </w:r>
    </w:p>
    <w:p w:rsidR="00B83637" w:rsidRDefault="00B83637" w:rsidP="00B83637">
      <w:pPr>
        <w:ind w:left="4956" w:firstLine="708"/>
        <w:jc w:val="right"/>
        <w:rPr>
          <w:rFonts w:cs="Courier New"/>
          <w:sz w:val="18"/>
          <w:szCs w:val="18"/>
        </w:rPr>
      </w:pPr>
    </w:p>
    <w:p w:rsidR="00B83637" w:rsidRPr="001F2881" w:rsidRDefault="00B83637" w:rsidP="00B83637">
      <w:pPr>
        <w:ind w:left="4956" w:firstLine="708"/>
        <w:jc w:val="right"/>
        <w:rPr>
          <w:sz w:val="28"/>
        </w:rPr>
      </w:pPr>
      <w:r>
        <w:rPr>
          <w:rFonts w:cs="Courier New"/>
          <w:sz w:val="18"/>
          <w:szCs w:val="18"/>
        </w:rPr>
        <w:t>таблица 1</w:t>
      </w:r>
      <w:r w:rsidRPr="002A3D3D">
        <w:rPr>
          <w:sz w:val="20"/>
        </w:rPr>
        <w:t xml:space="preserve">     </w:t>
      </w:r>
      <w:r>
        <w:rPr>
          <w:sz w:val="18"/>
          <w:szCs w:val="18"/>
        </w:rPr>
        <w:t xml:space="preserve">                                                                                                </w:t>
      </w:r>
    </w:p>
    <w:p w:rsidR="00B83637" w:rsidRPr="00A7740D" w:rsidRDefault="00B83637" w:rsidP="00B83637">
      <w:pPr>
        <w:jc w:val="center"/>
        <w:rPr>
          <w:b/>
        </w:rPr>
      </w:pPr>
      <w:r w:rsidRPr="00A7740D">
        <w:rPr>
          <w:b/>
        </w:rPr>
        <w:lastRenderedPageBreak/>
        <w:t xml:space="preserve">Перечень </w:t>
      </w:r>
    </w:p>
    <w:p w:rsidR="00B83637" w:rsidRDefault="00B83637" w:rsidP="00B83637">
      <w:pPr>
        <w:jc w:val="center"/>
        <w:rPr>
          <w:b/>
        </w:rPr>
      </w:pPr>
      <w:r>
        <w:rPr>
          <w:b/>
        </w:rPr>
        <w:t xml:space="preserve">главных администраторов </w:t>
      </w:r>
      <w:r w:rsidRPr="00A7740D">
        <w:rPr>
          <w:b/>
        </w:rPr>
        <w:t xml:space="preserve">доходов бюджета </w:t>
      </w:r>
      <w:r w:rsidRPr="007E148A">
        <w:rPr>
          <w:b/>
          <w:sz w:val="22"/>
          <w:szCs w:val="22"/>
        </w:rPr>
        <w:t>Устюжанинского</w:t>
      </w:r>
      <w:r>
        <w:rPr>
          <w:b/>
        </w:rPr>
        <w:t xml:space="preserve"> сельсовета </w:t>
      </w:r>
      <w:r w:rsidRPr="00A7740D">
        <w:rPr>
          <w:b/>
        </w:rPr>
        <w:t xml:space="preserve">Ордынского района Новосибирской области – территориальных органов (подразделений) федеральных органов исполнительной власти Новосибирской области </w:t>
      </w:r>
      <w:r>
        <w:rPr>
          <w:b/>
        </w:rPr>
        <w:t>на 2016</w:t>
      </w:r>
      <w:r w:rsidRPr="00A7740D">
        <w:rPr>
          <w:b/>
        </w:rPr>
        <w:t xml:space="preserve"> год и плановый период </w:t>
      </w:r>
    </w:p>
    <w:p w:rsidR="00B83637" w:rsidRDefault="00B83637" w:rsidP="00B83637">
      <w:pPr>
        <w:jc w:val="center"/>
        <w:rPr>
          <w:b/>
        </w:rPr>
      </w:pPr>
      <w:r>
        <w:rPr>
          <w:b/>
        </w:rPr>
        <w:t>2017 и 2018</w:t>
      </w:r>
      <w:r w:rsidRPr="00A7740D">
        <w:rPr>
          <w:b/>
        </w:rPr>
        <w:t xml:space="preserve"> годов</w:t>
      </w:r>
      <w:r>
        <w:rPr>
          <w:b/>
        </w:rPr>
        <w:t>.</w:t>
      </w:r>
    </w:p>
    <w:p w:rsidR="00B83637" w:rsidRPr="006E7EF6" w:rsidRDefault="00B83637" w:rsidP="00B8363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4"/>
        <w:gridCol w:w="3054"/>
        <w:gridCol w:w="5400"/>
      </w:tblGrid>
      <w:tr w:rsidR="00B83637" w:rsidRPr="00E14EE8" w:rsidTr="00B25960">
        <w:trPr>
          <w:trHeight w:val="208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center"/>
              <w:rPr>
                <w:rFonts w:cs="Courier New"/>
                <w:sz w:val="22"/>
                <w:szCs w:val="22"/>
              </w:rPr>
            </w:pPr>
            <w:r w:rsidRPr="00E14EE8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rPr>
                <w:rFonts w:cs="Courier New"/>
                <w:sz w:val="22"/>
                <w:szCs w:val="22"/>
              </w:rPr>
            </w:pPr>
          </w:p>
          <w:p w:rsidR="00B83637" w:rsidRPr="00E14EE8" w:rsidRDefault="00B83637" w:rsidP="00B25960">
            <w:pPr>
              <w:rPr>
                <w:sz w:val="22"/>
                <w:szCs w:val="22"/>
              </w:rPr>
            </w:pPr>
          </w:p>
          <w:p w:rsidR="00B83637" w:rsidRPr="00E14EE8" w:rsidRDefault="00B83637" w:rsidP="00B25960">
            <w:pPr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 w:rsidRPr="00E14EE8">
              <w:rPr>
                <w:sz w:val="22"/>
                <w:szCs w:val="22"/>
              </w:rPr>
              <w:t xml:space="preserve">главного администратора доходов бюджета </w:t>
            </w:r>
          </w:p>
        </w:tc>
      </w:tr>
      <w:tr w:rsidR="00B83637" w:rsidRPr="00E14EE8" w:rsidTr="00B25960">
        <w:trPr>
          <w:trHeight w:val="944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rFonts w:cs="Courier New"/>
                <w:sz w:val="22"/>
                <w:szCs w:val="22"/>
              </w:rPr>
            </w:pPr>
            <w:r w:rsidRPr="00E14EE8">
              <w:rPr>
                <w:sz w:val="22"/>
                <w:szCs w:val="22"/>
              </w:rPr>
              <w:t xml:space="preserve">главного администратора доходов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14EE8" w:rsidRDefault="00B83637" w:rsidP="00B25960">
            <w:pPr>
              <w:jc w:val="center"/>
              <w:rPr>
                <w:rFonts w:cs="Courier New"/>
                <w:sz w:val="22"/>
                <w:szCs w:val="22"/>
              </w:rPr>
            </w:pPr>
            <w:r w:rsidRPr="00E14EE8">
              <w:rPr>
                <w:sz w:val="22"/>
                <w:szCs w:val="22"/>
              </w:rPr>
              <w:t xml:space="preserve">доходов бюджета </w:t>
            </w: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E14EE8" w:rsidRDefault="00B83637" w:rsidP="00B25960">
            <w:pPr>
              <w:rPr>
                <w:rFonts w:cs="Courier New"/>
                <w:sz w:val="22"/>
                <w:szCs w:val="22"/>
              </w:rPr>
            </w:pPr>
          </w:p>
        </w:tc>
      </w:tr>
      <w:tr w:rsidR="00B83637" w:rsidRPr="00E14EE8" w:rsidTr="00B25960">
        <w:trPr>
          <w:trHeight w:val="389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356B18" w:rsidRDefault="00B83637" w:rsidP="00B25960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4C5920" w:rsidRDefault="00B83637" w:rsidP="00B25960">
            <w:pPr>
              <w:rPr>
                <w:b/>
                <w:sz w:val="22"/>
                <w:szCs w:val="22"/>
              </w:rPr>
            </w:pPr>
            <w:r w:rsidRPr="004C5920">
              <w:rPr>
                <w:b/>
                <w:sz w:val="22"/>
                <w:szCs w:val="22"/>
              </w:rPr>
              <w:t xml:space="preserve">Федеральное казначейство </w:t>
            </w:r>
          </w:p>
        </w:tc>
      </w:tr>
      <w:tr w:rsidR="00B83637" w:rsidRPr="00E14EE8" w:rsidTr="00B25960">
        <w:trPr>
          <w:trHeight w:val="356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spacing w:line="252" w:lineRule="auto"/>
              <w:jc w:val="center"/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4C5920" w:rsidRDefault="00B83637" w:rsidP="00B25960">
            <w:pPr>
              <w:jc w:val="both"/>
              <w:rPr>
                <w:noProof/>
                <w:sz w:val="22"/>
                <w:szCs w:val="22"/>
              </w:rPr>
            </w:pPr>
            <w:r w:rsidRPr="004C5920">
              <w:rPr>
                <w:noProof/>
                <w:sz w:val="22"/>
                <w:szCs w:val="22"/>
              </w:rPr>
              <w:t>1 03 02230 01 0000 110*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4C5920" w:rsidRDefault="00B83637" w:rsidP="00B25960">
            <w:pPr>
              <w:rPr>
                <w:sz w:val="22"/>
                <w:szCs w:val="22"/>
              </w:rPr>
            </w:pPr>
            <w:r w:rsidRPr="004C5920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83637" w:rsidRPr="00E14EE8" w:rsidTr="00B25960">
        <w:trPr>
          <w:trHeight w:val="353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spacing w:line="252" w:lineRule="auto"/>
              <w:jc w:val="center"/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4C5920" w:rsidRDefault="00B83637" w:rsidP="00B25960">
            <w:pPr>
              <w:jc w:val="both"/>
              <w:rPr>
                <w:noProof/>
                <w:sz w:val="22"/>
                <w:szCs w:val="22"/>
              </w:rPr>
            </w:pPr>
            <w:r w:rsidRPr="004C5920">
              <w:rPr>
                <w:noProof/>
                <w:sz w:val="22"/>
                <w:szCs w:val="22"/>
              </w:rPr>
              <w:t>1 03 02240 01 0000 110*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4C5920" w:rsidRDefault="00B83637" w:rsidP="00B25960">
            <w:pPr>
              <w:rPr>
                <w:sz w:val="22"/>
                <w:szCs w:val="22"/>
              </w:rPr>
            </w:pPr>
            <w:r w:rsidRPr="004C5920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C5920">
              <w:rPr>
                <w:sz w:val="22"/>
                <w:szCs w:val="22"/>
              </w:rPr>
              <w:t>инжекторных</w:t>
            </w:r>
            <w:proofErr w:type="spellEnd"/>
            <w:r w:rsidRPr="004C5920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83637" w:rsidRPr="00E14EE8" w:rsidTr="00B25960">
        <w:trPr>
          <w:trHeight w:val="349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spacing w:line="252" w:lineRule="auto"/>
              <w:jc w:val="center"/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4C5920" w:rsidRDefault="00B83637" w:rsidP="00B25960">
            <w:pPr>
              <w:jc w:val="both"/>
              <w:rPr>
                <w:noProof/>
                <w:sz w:val="22"/>
                <w:szCs w:val="22"/>
              </w:rPr>
            </w:pPr>
            <w:r w:rsidRPr="004C5920">
              <w:rPr>
                <w:noProof/>
                <w:sz w:val="22"/>
                <w:szCs w:val="22"/>
              </w:rPr>
              <w:t>1 03 02250 01 0000 110*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4C5920" w:rsidRDefault="00B83637" w:rsidP="00B25960">
            <w:pPr>
              <w:rPr>
                <w:sz w:val="22"/>
                <w:szCs w:val="22"/>
              </w:rPr>
            </w:pPr>
            <w:r w:rsidRPr="004C5920">
              <w:rPr>
                <w:sz w:val="22"/>
                <w:szCs w:val="22"/>
              </w:rPr>
              <w:t>Доходы от уплаты а</w:t>
            </w:r>
            <w:r>
              <w:rPr>
                <w:sz w:val="22"/>
                <w:szCs w:val="22"/>
              </w:rPr>
              <w:t>кцизов на автомобильный бензин,</w:t>
            </w:r>
            <w:r w:rsidRPr="004C5920">
              <w:rPr>
                <w:sz w:val="22"/>
                <w:szCs w:val="22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83637" w:rsidRPr="00E14EE8" w:rsidTr="00B25960">
        <w:trPr>
          <w:trHeight w:val="345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spacing w:line="252" w:lineRule="auto"/>
              <w:jc w:val="center"/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4C5920" w:rsidRDefault="00B83637" w:rsidP="00B25960">
            <w:pPr>
              <w:jc w:val="both"/>
              <w:rPr>
                <w:noProof/>
                <w:sz w:val="22"/>
                <w:szCs w:val="22"/>
              </w:rPr>
            </w:pPr>
            <w:r w:rsidRPr="004C5920">
              <w:rPr>
                <w:noProof/>
                <w:sz w:val="22"/>
                <w:szCs w:val="22"/>
              </w:rPr>
              <w:t>1 03 02260 01 0000 110*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4C5920" w:rsidRDefault="00B83637" w:rsidP="00B25960">
            <w:pPr>
              <w:rPr>
                <w:sz w:val="22"/>
                <w:szCs w:val="22"/>
              </w:rPr>
            </w:pPr>
            <w:r w:rsidRPr="004C5920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83637" w:rsidRPr="00E14EE8" w:rsidTr="00B25960">
        <w:trPr>
          <w:trHeight w:val="251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b/>
                <w:sz w:val="22"/>
                <w:szCs w:val="22"/>
              </w:rPr>
            </w:pPr>
            <w:r w:rsidRPr="00E14EE8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rPr>
                <w:b/>
                <w:snapToGrid w:val="0"/>
                <w:sz w:val="22"/>
                <w:szCs w:val="22"/>
              </w:rPr>
            </w:pPr>
            <w:r w:rsidRPr="00E14EE8">
              <w:rPr>
                <w:b/>
                <w:sz w:val="22"/>
                <w:szCs w:val="22"/>
              </w:rPr>
              <w:t>Управление Федеральной налоговой службы по Новосибирской области</w:t>
            </w:r>
          </w:p>
        </w:tc>
      </w:tr>
      <w:tr w:rsidR="00B83637" w:rsidRPr="00E14EE8" w:rsidTr="00B25960">
        <w:trPr>
          <w:trHeight w:val="281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snapToGrid w:val="0"/>
                <w:sz w:val="22"/>
                <w:szCs w:val="22"/>
              </w:rPr>
            </w:pPr>
            <w:r w:rsidRPr="00E14EE8">
              <w:rPr>
                <w:noProof/>
                <w:sz w:val="22"/>
                <w:szCs w:val="22"/>
              </w:rPr>
              <w:t>1 01 02000 01 0000 110</w:t>
            </w:r>
            <w:r>
              <w:rPr>
                <w:noProof/>
                <w:sz w:val="22"/>
                <w:szCs w:val="22"/>
              </w:rPr>
              <w:t>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4C5920" w:rsidRDefault="00B83637" w:rsidP="00B25960">
            <w:pPr>
              <w:rPr>
                <w:sz w:val="22"/>
                <w:szCs w:val="22"/>
              </w:rPr>
            </w:pPr>
            <w:r w:rsidRPr="00E14EE8">
              <w:rPr>
                <w:sz w:val="22"/>
                <w:szCs w:val="22"/>
              </w:rPr>
              <w:t xml:space="preserve">Налог на доходы физических лиц     </w:t>
            </w:r>
          </w:p>
        </w:tc>
      </w:tr>
      <w:tr w:rsidR="00B83637" w:rsidRPr="00E14EE8" w:rsidTr="00B25960">
        <w:trPr>
          <w:trHeight w:val="281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noProof/>
                <w:sz w:val="22"/>
                <w:szCs w:val="22"/>
              </w:rPr>
            </w:pPr>
            <w:r w:rsidRPr="00E14EE8">
              <w:rPr>
                <w:noProof/>
                <w:sz w:val="22"/>
                <w:szCs w:val="22"/>
              </w:rPr>
              <w:t>1 06 01000 10 0000 110</w:t>
            </w:r>
            <w:r>
              <w:rPr>
                <w:noProof/>
                <w:sz w:val="22"/>
                <w:szCs w:val="22"/>
              </w:rPr>
              <w:t>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4C5920" w:rsidRDefault="00B83637" w:rsidP="00B25960">
            <w:pPr>
              <w:rPr>
                <w:sz w:val="22"/>
                <w:szCs w:val="22"/>
              </w:rPr>
            </w:pPr>
            <w:r w:rsidRPr="00E14EE8">
              <w:rPr>
                <w:sz w:val="22"/>
                <w:szCs w:val="22"/>
              </w:rPr>
              <w:t>Налог на имущество физических лиц</w:t>
            </w:r>
          </w:p>
        </w:tc>
      </w:tr>
      <w:tr w:rsidR="00B83637" w:rsidRPr="00E14EE8" w:rsidTr="00B25960">
        <w:trPr>
          <w:trHeight w:val="171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snapToGrid w:val="0"/>
                <w:sz w:val="22"/>
                <w:szCs w:val="22"/>
              </w:rPr>
            </w:pPr>
            <w:r w:rsidRPr="00E14EE8">
              <w:rPr>
                <w:noProof/>
                <w:sz w:val="22"/>
                <w:szCs w:val="22"/>
              </w:rPr>
              <w:t>1 06 06000 10 0000 110</w:t>
            </w:r>
            <w:r>
              <w:rPr>
                <w:noProof/>
                <w:sz w:val="22"/>
                <w:szCs w:val="22"/>
              </w:rPr>
              <w:t>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4C5920" w:rsidRDefault="00B83637" w:rsidP="00B25960">
            <w:pPr>
              <w:rPr>
                <w:sz w:val="22"/>
                <w:szCs w:val="22"/>
              </w:rPr>
            </w:pPr>
            <w:r w:rsidRPr="00E14EE8">
              <w:rPr>
                <w:sz w:val="22"/>
                <w:szCs w:val="22"/>
              </w:rPr>
              <w:t xml:space="preserve">Земельный налог </w:t>
            </w:r>
          </w:p>
        </w:tc>
      </w:tr>
      <w:tr w:rsidR="00B83637" w:rsidRPr="00E14EE8" w:rsidTr="00B25960">
        <w:trPr>
          <w:trHeight w:val="171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E14EE8" w:rsidRDefault="00B83637" w:rsidP="00B259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r w:rsidRPr="00E14EE8">
              <w:rPr>
                <w:noProof/>
                <w:sz w:val="22"/>
                <w:szCs w:val="22"/>
              </w:rPr>
              <w:t xml:space="preserve">1 09 04050 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E14EE8">
              <w:rPr>
                <w:noProof/>
                <w:sz w:val="22"/>
                <w:szCs w:val="22"/>
              </w:rPr>
              <w:t>10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E14EE8">
              <w:rPr>
                <w:noProof/>
                <w:sz w:val="22"/>
                <w:szCs w:val="22"/>
              </w:rPr>
              <w:t xml:space="preserve"> 0000 110</w:t>
            </w:r>
            <w:r>
              <w:rPr>
                <w:noProof/>
                <w:sz w:val="22"/>
                <w:szCs w:val="22"/>
              </w:rPr>
              <w:t>*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4C5920" w:rsidRDefault="00B83637" w:rsidP="00B25960">
            <w:pPr>
              <w:rPr>
                <w:sz w:val="22"/>
                <w:szCs w:val="22"/>
              </w:rPr>
            </w:pPr>
            <w:r w:rsidRPr="00E14EE8">
              <w:rPr>
                <w:sz w:val="22"/>
                <w:szCs w:val="22"/>
              </w:rPr>
              <w:t>Земельный налог (по обязательствам, возникшим</w:t>
            </w:r>
            <w:r>
              <w:rPr>
                <w:sz w:val="22"/>
                <w:szCs w:val="22"/>
              </w:rPr>
              <w:t xml:space="preserve"> до 1 января 2006 года) </w:t>
            </w:r>
            <w:r w:rsidRPr="00E14EE8">
              <w:rPr>
                <w:sz w:val="22"/>
                <w:szCs w:val="22"/>
              </w:rPr>
              <w:t xml:space="preserve">мобилизуемый на территориях поселений </w:t>
            </w:r>
          </w:p>
        </w:tc>
      </w:tr>
    </w:tbl>
    <w:p w:rsidR="00B83637" w:rsidRDefault="00B83637" w:rsidP="00B83637">
      <w:r>
        <w:t>Примечание:</w:t>
      </w:r>
    </w:p>
    <w:p w:rsidR="00B83637" w:rsidRDefault="00B83637" w:rsidP="00B83637">
      <w:r>
        <w:t xml:space="preserve">* Администрирование поступлений по всем подстатьям и подвидам соответствующей статьи осуществляется главным администратором, указанным в </w:t>
      </w:r>
      <w:proofErr w:type="spellStart"/>
      <w:r>
        <w:t>группировочном</w:t>
      </w:r>
      <w:proofErr w:type="spellEnd"/>
      <w:r>
        <w:t xml:space="preserve"> коде бюджетной классификации</w:t>
      </w:r>
    </w:p>
    <w:p w:rsidR="00B83637" w:rsidRDefault="00B83637" w:rsidP="00B83637"/>
    <w:p w:rsidR="00B83637" w:rsidRDefault="00B83637" w:rsidP="00B83637"/>
    <w:p w:rsidR="00B83637" w:rsidRDefault="00B83637" w:rsidP="00B83637"/>
    <w:p w:rsidR="00B83637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1 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к решению Совета депутатов Устюжанинского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 сельсовета</w:t>
      </w:r>
    </w:p>
    <w:p w:rsidR="00B83637" w:rsidRPr="004B0681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</w:t>
      </w:r>
      <w:r w:rsidRPr="004B0681">
        <w:rPr>
          <w:sz w:val="22"/>
          <w:szCs w:val="22"/>
        </w:rPr>
        <w:t xml:space="preserve"> </w:t>
      </w:r>
      <w:r>
        <w:rPr>
          <w:sz w:val="22"/>
          <w:szCs w:val="22"/>
        </w:rPr>
        <w:t>и плановый период 2017 и 2018 годов 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от 25 декабря 2015 года № 22</w:t>
      </w:r>
    </w:p>
    <w:p w:rsidR="00B83637" w:rsidRDefault="00B83637" w:rsidP="00B83637">
      <w:pPr>
        <w:ind w:left="4956" w:firstLine="708"/>
        <w:jc w:val="right"/>
        <w:rPr>
          <w:rFonts w:cs="Courier New"/>
          <w:sz w:val="18"/>
          <w:szCs w:val="18"/>
        </w:rPr>
      </w:pPr>
    </w:p>
    <w:p w:rsidR="00B83637" w:rsidRDefault="00B83637" w:rsidP="00B83637">
      <w:pPr>
        <w:jc w:val="right"/>
        <w:rPr>
          <w:sz w:val="28"/>
        </w:rPr>
      </w:pPr>
      <w:r>
        <w:rPr>
          <w:sz w:val="20"/>
        </w:rPr>
        <w:t xml:space="preserve">таблица 2                 </w:t>
      </w:r>
    </w:p>
    <w:p w:rsidR="00B83637" w:rsidRDefault="00B83637" w:rsidP="00B83637">
      <w:pPr>
        <w:jc w:val="right"/>
        <w:rPr>
          <w:b/>
        </w:rPr>
      </w:pPr>
    </w:p>
    <w:p w:rsidR="00B83637" w:rsidRDefault="00B83637" w:rsidP="00B83637">
      <w:pPr>
        <w:jc w:val="center"/>
        <w:rPr>
          <w:b/>
        </w:rPr>
      </w:pPr>
      <w:r>
        <w:rPr>
          <w:b/>
        </w:rPr>
        <w:t xml:space="preserve">Доходы, закреплённые за администрацией Устюжанинского сельсовета Ордынского района Новосибирской области, за исключением безвозмездных поступлений из районного бюджета Ордынского района Новосибирской области, </w:t>
      </w:r>
    </w:p>
    <w:p w:rsidR="00B83637" w:rsidRDefault="00B83637" w:rsidP="00B83637">
      <w:pPr>
        <w:jc w:val="center"/>
        <w:rPr>
          <w:b/>
        </w:rPr>
      </w:pPr>
      <w:r>
        <w:rPr>
          <w:b/>
        </w:rPr>
        <w:t xml:space="preserve">из областного бюджета Новосибирской области на 2016 год и плановый период </w:t>
      </w:r>
    </w:p>
    <w:p w:rsidR="00B83637" w:rsidRDefault="00B83637" w:rsidP="00B83637">
      <w:pPr>
        <w:jc w:val="center"/>
        <w:rPr>
          <w:b/>
        </w:rPr>
      </w:pPr>
      <w:r>
        <w:rPr>
          <w:b/>
        </w:rPr>
        <w:t xml:space="preserve">2017 и 2018 годов </w:t>
      </w:r>
    </w:p>
    <w:p w:rsidR="00B83637" w:rsidRDefault="00B83637" w:rsidP="00B8363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4"/>
        <w:gridCol w:w="2885"/>
        <w:gridCol w:w="4952"/>
      </w:tblGrid>
      <w:tr w:rsidR="00B83637" w:rsidRPr="00F94CC9" w:rsidTr="00B25960"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94CC9" w:rsidRDefault="00B83637" w:rsidP="00B25960">
            <w:pPr>
              <w:jc w:val="center"/>
              <w:rPr>
                <w:sz w:val="20"/>
                <w:szCs w:val="20"/>
              </w:rPr>
            </w:pPr>
            <w:r w:rsidRPr="00F94CC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94CC9" w:rsidRDefault="00B83637" w:rsidP="00B25960">
            <w:pPr>
              <w:rPr>
                <w:sz w:val="20"/>
                <w:szCs w:val="20"/>
              </w:rPr>
            </w:pPr>
            <w:proofErr w:type="gramStart"/>
            <w:r w:rsidRPr="00F94CC9">
              <w:rPr>
                <w:sz w:val="20"/>
                <w:szCs w:val="20"/>
              </w:rPr>
              <w:t xml:space="preserve">наименование кода поступлений в бюджет, группы, подгруппы, статьи, подстатьи, элемента, программы (подпрограммы), кода экономической классификации доходов </w:t>
            </w:r>
            <w:proofErr w:type="gramEnd"/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94CC9" w:rsidRDefault="00B83637" w:rsidP="00B25960">
            <w:pPr>
              <w:jc w:val="both"/>
              <w:rPr>
                <w:sz w:val="20"/>
                <w:szCs w:val="20"/>
              </w:rPr>
            </w:pPr>
            <w:r w:rsidRPr="00F94CC9">
              <w:rPr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94CC9" w:rsidRDefault="00B83637" w:rsidP="00B25960">
            <w:pPr>
              <w:jc w:val="center"/>
              <w:rPr>
                <w:sz w:val="20"/>
                <w:szCs w:val="20"/>
              </w:rPr>
            </w:pPr>
            <w:r w:rsidRPr="00F94CC9">
              <w:rPr>
                <w:sz w:val="20"/>
                <w:szCs w:val="20"/>
              </w:rPr>
              <w:t xml:space="preserve">код бюджетной классификации </w:t>
            </w:r>
          </w:p>
          <w:p w:rsidR="00B83637" w:rsidRPr="00F94CC9" w:rsidRDefault="00B83637" w:rsidP="00B25960">
            <w:pPr>
              <w:jc w:val="center"/>
              <w:rPr>
                <w:sz w:val="20"/>
                <w:szCs w:val="20"/>
              </w:rPr>
            </w:pPr>
            <w:r w:rsidRPr="00F94CC9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F94CC9" w:rsidRDefault="00B83637" w:rsidP="00B25960">
            <w:pPr>
              <w:rPr>
                <w:sz w:val="20"/>
                <w:szCs w:val="20"/>
              </w:rPr>
            </w:pP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94CC9" w:rsidRDefault="00B83637" w:rsidP="00B25960">
            <w:pPr>
              <w:jc w:val="center"/>
              <w:rPr>
                <w:b/>
              </w:rPr>
            </w:pPr>
            <w:r w:rsidRPr="00F94CC9">
              <w:rPr>
                <w:b/>
              </w:rP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94CC9" w:rsidRDefault="00B83637" w:rsidP="00B25960">
            <w:pPr>
              <w:jc w:val="center"/>
              <w:rPr>
                <w:b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94CC9" w:rsidRDefault="00B83637" w:rsidP="00B25960">
            <w:pPr>
              <w:jc w:val="both"/>
              <w:rPr>
                <w:b/>
              </w:rPr>
            </w:pPr>
            <w:r>
              <w:rPr>
                <w:b/>
              </w:rPr>
              <w:t>а</w:t>
            </w:r>
            <w:r w:rsidRPr="00F94CC9">
              <w:rPr>
                <w:b/>
              </w:rPr>
              <w:t>дминистрация Устюжанинского сельсовета Ордынского района Новосибирской области</w:t>
            </w: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1 11 05035 10 0000 120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94CC9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napToGrid w:val="0"/>
              </w:rPr>
            </w:pPr>
            <w:r w:rsidRPr="00D81BEA">
              <w:rPr>
                <w:noProof/>
              </w:rPr>
              <w:t>1 13 02995 10 0000 130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94CC9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napToGrid w:val="0"/>
              </w:rPr>
            </w:pPr>
            <w:r w:rsidRPr="00E52377">
              <w:rPr>
                <w:noProof/>
              </w:rPr>
              <w:t>Прочие доходы от компенсации затрат  бюджетов поселений</w:t>
            </w: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1 14 02053 10 0000 410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both"/>
            </w:pPr>
            <w: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1 16 51040 02 0000 140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both"/>
            </w:pPr>
            <w: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1 16 90050 10 0000 140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1 17 01050 10 0000 180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1 17 05050 10 0000 180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both"/>
            </w:pPr>
            <w:r>
              <w:t>Прочие неналоговые доходы бюджетов поселений</w:t>
            </w: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2 07 05030 10 0000 180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both"/>
            </w:pPr>
            <w:r>
              <w:t>Прочие безвозмездные поступления в бюджеты поселений</w:t>
            </w:r>
          </w:p>
        </w:tc>
      </w:tr>
      <w:tr w:rsidR="00B83637" w:rsidRPr="00F94CC9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952CE0" w:rsidRDefault="00B83637" w:rsidP="00B25960">
            <w:pPr>
              <w:jc w:val="center"/>
            </w:pPr>
            <w:r w:rsidRPr="00952CE0">
              <w:t>2 08 05000 10 0000 180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952CE0" w:rsidRDefault="00B83637" w:rsidP="00B25960">
            <w:pPr>
              <w:jc w:val="both"/>
            </w:pPr>
            <w:r w:rsidRPr="00952CE0">
              <w:t xml:space="preserve">Перечисления из бюджетов поселений (в бюджеты поселений) для осуществления </w:t>
            </w:r>
            <w:r w:rsidRPr="00952CE0">
              <w:lastRenderedPageBreak/>
              <w:t>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B83637" w:rsidRDefault="00B83637" w:rsidP="00B83637"/>
    <w:p w:rsidR="00B83637" w:rsidRDefault="00B83637" w:rsidP="00B83637"/>
    <w:p w:rsidR="00B83637" w:rsidRPr="002224CF" w:rsidRDefault="00B83637" w:rsidP="00B83637">
      <w:pPr>
        <w:jc w:val="right"/>
        <w:rPr>
          <w:b/>
          <w:sz w:val="22"/>
          <w:szCs w:val="22"/>
        </w:rPr>
      </w:pPr>
      <w:r w:rsidRPr="002224CF">
        <w:rPr>
          <w:b/>
          <w:sz w:val="22"/>
          <w:szCs w:val="22"/>
        </w:rPr>
        <w:t xml:space="preserve">ПРИЛОЖЕНИЕ № 1 </w:t>
      </w:r>
    </w:p>
    <w:p w:rsidR="00B83637" w:rsidRPr="002224CF" w:rsidRDefault="00B83637" w:rsidP="00B83637">
      <w:pPr>
        <w:jc w:val="right"/>
        <w:rPr>
          <w:sz w:val="22"/>
          <w:szCs w:val="22"/>
        </w:rPr>
      </w:pPr>
      <w:r w:rsidRPr="002224CF">
        <w:rPr>
          <w:sz w:val="22"/>
          <w:szCs w:val="22"/>
        </w:rPr>
        <w:t xml:space="preserve">                                                                   к решению Совета депутатов Устюжанинского сельсовета         Ордынского района Новосибирской области</w:t>
      </w:r>
    </w:p>
    <w:p w:rsidR="00B83637" w:rsidRPr="002224CF" w:rsidRDefault="00B83637" w:rsidP="00B83637">
      <w:pPr>
        <w:jc w:val="center"/>
        <w:rPr>
          <w:sz w:val="22"/>
          <w:szCs w:val="22"/>
        </w:rPr>
      </w:pPr>
      <w:r w:rsidRPr="002224CF">
        <w:rPr>
          <w:sz w:val="22"/>
          <w:szCs w:val="22"/>
        </w:rPr>
        <w:t xml:space="preserve">                                                                                                 «О бюджете Устюжанинского сельсовета</w:t>
      </w:r>
    </w:p>
    <w:p w:rsidR="00B83637" w:rsidRPr="002224CF" w:rsidRDefault="00B83637" w:rsidP="00B83637">
      <w:pPr>
        <w:jc w:val="right"/>
        <w:rPr>
          <w:sz w:val="22"/>
          <w:szCs w:val="22"/>
        </w:rPr>
      </w:pPr>
      <w:r w:rsidRPr="002224CF"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Pr="002224CF" w:rsidRDefault="00B83637" w:rsidP="00B83637">
      <w:pPr>
        <w:jc w:val="right"/>
        <w:rPr>
          <w:sz w:val="22"/>
          <w:szCs w:val="22"/>
        </w:rPr>
      </w:pPr>
      <w:r w:rsidRPr="002224CF">
        <w:rPr>
          <w:sz w:val="22"/>
          <w:szCs w:val="22"/>
        </w:rPr>
        <w:t>на 201</w:t>
      </w:r>
      <w:r>
        <w:rPr>
          <w:sz w:val="22"/>
          <w:szCs w:val="22"/>
        </w:rPr>
        <w:t>6</w:t>
      </w:r>
      <w:r w:rsidRPr="002224CF">
        <w:rPr>
          <w:sz w:val="22"/>
          <w:szCs w:val="22"/>
        </w:rPr>
        <w:t xml:space="preserve"> год и плановый период 20</w:t>
      </w:r>
      <w:r>
        <w:rPr>
          <w:sz w:val="22"/>
          <w:szCs w:val="22"/>
        </w:rPr>
        <w:t>17</w:t>
      </w:r>
      <w:r w:rsidRPr="002224CF">
        <w:rPr>
          <w:sz w:val="22"/>
          <w:szCs w:val="22"/>
        </w:rPr>
        <w:t xml:space="preserve"> и 20</w:t>
      </w:r>
      <w:r>
        <w:rPr>
          <w:sz w:val="22"/>
          <w:szCs w:val="22"/>
        </w:rPr>
        <w:t>18 годов</w:t>
      </w:r>
      <w:r w:rsidRPr="002224CF">
        <w:rPr>
          <w:sz w:val="22"/>
          <w:szCs w:val="22"/>
        </w:rPr>
        <w:t>»</w:t>
      </w:r>
    </w:p>
    <w:p w:rsidR="00B83637" w:rsidRPr="002224CF" w:rsidRDefault="00B83637" w:rsidP="00B83637">
      <w:pPr>
        <w:jc w:val="right"/>
        <w:rPr>
          <w:sz w:val="22"/>
          <w:szCs w:val="22"/>
        </w:rPr>
      </w:pPr>
      <w:r w:rsidRPr="002224CF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>о</w:t>
      </w:r>
      <w:r w:rsidRPr="002224CF">
        <w:rPr>
          <w:sz w:val="22"/>
          <w:szCs w:val="22"/>
        </w:rPr>
        <w:t xml:space="preserve">т </w:t>
      </w:r>
      <w:r>
        <w:rPr>
          <w:sz w:val="22"/>
          <w:szCs w:val="22"/>
        </w:rPr>
        <w:t xml:space="preserve">25 декабря </w:t>
      </w:r>
      <w:r w:rsidRPr="002224CF">
        <w:rPr>
          <w:sz w:val="22"/>
          <w:szCs w:val="22"/>
        </w:rPr>
        <w:t>201</w:t>
      </w:r>
      <w:r>
        <w:rPr>
          <w:sz w:val="22"/>
          <w:szCs w:val="22"/>
        </w:rPr>
        <w:t>5</w:t>
      </w:r>
      <w:r w:rsidRPr="002224CF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22</w:t>
      </w:r>
    </w:p>
    <w:p w:rsidR="00B83637" w:rsidRPr="002224CF" w:rsidRDefault="00B83637" w:rsidP="00B83637">
      <w:pPr>
        <w:ind w:left="4956" w:firstLine="708"/>
        <w:jc w:val="right"/>
        <w:rPr>
          <w:sz w:val="22"/>
          <w:szCs w:val="22"/>
        </w:rPr>
      </w:pPr>
    </w:p>
    <w:p w:rsidR="00B83637" w:rsidRPr="002224CF" w:rsidRDefault="00B83637" w:rsidP="00B83637">
      <w:pPr>
        <w:jc w:val="center"/>
        <w:rPr>
          <w:sz w:val="22"/>
          <w:szCs w:val="22"/>
        </w:rPr>
      </w:pPr>
      <w:r w:rsidRPr="002224C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</w:t>
      </w:r>
      <w:r w:rsidRPr="002224CF">
        <w:rPr>
          <w:sz w:val="22"/>
          <w:szCs w:val="22"/>
        </w:rPr>
        <w:t xml:space="preserve">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2224CF">
        <w:rPr>
          <w:sz w:val="22"/>
          <w:szCs w:val="22"/>
        </w:rPr>
        <w:t>таблица 3</w:t>
      </w:r>
    </w:p>
    <w:p w:rsidR="00B83637" w:rsidRPr="002224CF" w:rsidRDefault="00B83637" w:rsidP="00B83637">
      <w:pPr>
        <w:jc w:val="right"/>
        <w:rPr>
          <w:sz w:val="22"/>
          <w:szCs w:val="22"/>
        </w:rPr>
      </w:pPr>
      <w:r w:rsidRPr="002224CF">
        <w:rPr>
          <w:sz w:val="22"/>
          <w:szCs w:val="22"/>
        </w:rPr>
        <w:t xml:space="preserve">                 </w:t>
      </w:r>
    </w:p>
    <w:p w:rsidR="00B83637" w:rsidRPr="002224CF" w:rsidRDefault="00B83637" w:rsidP="00B83637">
      <w:pPr>
        <w:jc w:val="center"/>
        <w:rPr>
          <w:b/>
          <w:sz w:val="22"/>
          <w:szCs w:val="22"/>
        </w:rPr>
      </w:pPr>
      <w:r w:rsidRPr="002224CF">
        <w:rPr>
          <w:b/>
          <w:sz w:val="22"/>
          <w:szCs w:val="22"/>
        </w:rPr>
        <w:t>Безвозмездные поступления из районного бюджета Ордынского района Новосибирской области, из областного бюджета Новосибирской области,</w:t>
      </w:r>
      <w:r w:rsidRPr="002224CF">
        <w:rPr>
          <w:b/>
          <w:color w:val="FF6600"/>
          <w:sz w:val="22"/>
          <w:szCs w:val="22"/>
        </w:rPr>
        <w:t xml:space="preserve"> </w:t>
      </w:r>
      <w:r w:rsidRPr="002224CF">
        <w:rPr>
          <w:b/>
          <w:sz w:val="22"/>
          <w:szCs w:val="22"/>
        </w:rPr>
        <w:t>закреплённые за администрацией Устюжанинского сельсовета Ордынского района Новосибирской области на 201</w:t>
      </w:r>
      <w:r>
        <w:rPr>
          <w:b/>
          <w:sz w:val="22"/>
          <w:szCs w:val="22"/>
        </w:rPr>
        <w:t>6</w:t>
      </w:r>
      <w:r w:rsidRPr="002224CF">
        <w:rPr>
          <w:b/>
          <w:sz w:val="22"/>
          <w:szCs w:val="22"/>
        </w:rPr>
        <w:t xml:space="preserve"> год и плановый период 201</w:t>
      </w:r>
      <w:r>
        <w:rPr>
          <w:b/>
          <w:sz w:val="22"/>
          <w:szCs w:val="22"/>
        </w:rPr>
        <w:t>7</w:t>
      </w:r>
      <w:r w:rsidRPr="002224CF">
        <w:rPr>
          <w:b/>
          <w:sz w:val="22"/>
          <w:szCs w:val="22"/>
        </w:rPr>
        <w:t xml:space="preserve"> и 201</w:t>
      </w:r>
      <w:r>
        <w:rPr>
          <w:b/>
          <w:sz w:val="22"/>
          <w:szCs w:val="22"/>
        </w:rPr>
        <w:t>8</w:t>
      </w:r>
      <w:r w:rsidRPr="002224CF">
        <w:rPr>
          <w:b/>
          <w:sz w:val="22"/>
          <w:szCs w:val="22"/>
        </w:rPr>
        <w:t xml:space="preserve"> годов </w:t>
      </w:r>
    </w:p>
    <w:p w:rsidR="00B83637" w:rsidRPr="002224CF" w:rsidRDefault="00B83637" w:rsidP="00B83637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4"/>
        <w:gridCol w:w="2589"/>
        <w:gridCol w:w="5247"/>
      </w:tblGrid>
      <w:tr w:rsidR="00B83637" w:rsidRPr="002224CF" w:rsidTr="00B25960">
        <w:tc>
          <w:tcPr>
            <w:tcW w:w="4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rPr>
                <w:sz w:val="22"/>
                <w:szCs w:val="22"/>
              </w:rPr>
            </w:pPr>
            <w:proofErr w:type="gramStart"/>
            <w:r w:rsidRPr="002224CF">
              <w:rPr>
                <w:sz w:val="22"/>
                <w:szCs w:val="22"/>
              </w:rPr>
              <w:t xml:space="preserve">наименование кода поступлений в бюджет, группы, подгруппы, статьи, подстатьи, элемента, программы (подпрограммы), кода экономической классификации доходов </w:t>
            </w:r>
            <w:proofErr w:type="gramEnd"/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both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главного администратора доходов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 xml:space="preserve">код бюджетной классификации </w:t>
            </w:r>
          </w:p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5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2224CF" w:rsidRDefault="00B83637" w:rsidP="00B25960">
            <w:pPr>
              <w:rPr>
                <w:sz w:val="22"/>
                <w:szCs w:val="22"/>
              </w:rPr>
            </w:pP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>2 02 01001 10 0000 151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2224CF">
              <w:rPr>
                <w:rFonts w:ascii="Times New Roman" w:hAnsi="Times New Roman" w:cs="Times New Roman"/>
                <w:noProof/>
                <w:sz w:val="22"/>
                <w:szCs w:val="22"/>
              </w:rPr>
              <w:t>Дотации бюджетам поселений  на</w:t>
            </w:r>
            <w:r w:rsidRPr="00222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224CF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выравнивание бюджетной обеспеченности      </w:t>
            </w: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2 02 02216 10 0000 151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Субсидии бюджетам поселений на осуществление дорожной деятельности в отношении 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>2 02 02999 10 0000 151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2224CF">
              <w:rPr>
                <w:rFonts w:ascii="Times New Roman" w:hAnsi="Times New Roman" w:cs="Times New Roman"/>
                <w:noProof/>
                <w:sz w:val="22"/>
                <w:szCs w:val="22"/>
              </w:rPr>
              <w:t>Прочие субсидии бюджетам поселений</w:t>
            </w: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>2 02 03015 10 0000 151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2224CF">
              <w:rPr>
                <w:rFonts w:ascii="Times New Roman" w:hAnsi="Times New Roman" w:cs="Times New Roman"/>
                <w:noProof/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>2 02 03024 10 0000 151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pStyle w:val="ab"/>
              <w:spacing w:line="256" w:lineRule="auto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2224CF">
              <w:rPr>
                <w:rFonts w:ascii="Times New Roman" w:hAnsi="Times New Roman" w:cs="Times New Roman"/>
                <w:noProof/>
                <w:sz w:val="22"/>
                <w:szCs w:val="22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>2 02 03999 10 0000 151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pStyle w:val="ab"/>
              <w:spacing w:line="256" w:lineRule="auto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2224CF">
              <w:rPr>
                <w:rFonts w:ascii="Times New Roman" w:hAnsi="Times New Roman" w:cs="Times New Roman"/>
                <w:noProof/>
                <w:sz w:val="22"/>
                <w:szCs w:val="22"/>
              </w:rPr>
              <w:t>Проочие субвенции бюджетам поселений</w:t>
            </w: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>2 02 04012 10 0000 151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pStyle w:val="ab"/>
              <w:spacing w:line="256" w:lineRule="auto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2224CF">
              <w:rPr>
                <w:rFonts w:ascii="Times New Roman" w:hAnsi="Times New Roman" w:cs="Times New Roman"/>
                <w:noProof/>
                <w:sz w:val="22"/>
                <w:szCs w:val="22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принятыхорганами власти другого уровня</w:t>
            </w:r>
          </w:p>
        </w:tc>
      </w:tr>
      <w:tr w:rsidR="00B83637" w:rsidRPr="002224CF" w:rsidTr="00B25960">
        <w:trPr>
          <w:trHeight w:val="1334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both"/>
              <w:rPr>
                <w:snapToGrid w:val="0"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>2 02 04014 10 0000 151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both"/>
              <w:rPr>
                <w:b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both"/>
              <w:rPr>
                <w:noProof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>2 02 04999 10 0000151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jc w:val="both"/>
              <w:rPr>
                <w:noProof/>
                <w:sz w:val="22"/>
                <w:szCs w:val="22"/>
              </w:rPr>
            </w:pPr>
            <w:r w:rsidRPr="002224CF">
              <w:rPr>
                <w:noProof/>
                <w:sz w:val="22"/>
                <w:szCs w:val="22"/>
              </w:rPr>
              <w:t xml:space="preserve">Прочие межбюджетные трансферты, передаваемые </w:t>
            </w:r>
            <w:r w:rsidRPr="002224CF">
              <w:rPr>
                <w:noProof/>
                <w:sz w:val="22"/>
                <w:szCs w:val="22"/>
              </w:rPr>
              <w:lastRenderedPageBreak/>
              <w:t>бюджетам поселений</w:t>
            </w: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lastRenderedPageBreak/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napToGrid w:val="0"/>
                <w:sz w:val="22"/>
                <w:szCs w:val="22"/>
              </w:rPr>
            </w:pPr>
            <w:r w:rsidRPr="002224CF">
              <w:rPr>
                <w:snapToGrid w:val="0"/>
                <w:sz w:val="22"/>
                <w:szCs w:val="22"/>
              </w:rPr>
              <w:t>2 18 05030 10 0000 151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napToGrid w:val="0"/>
                <w:sz w:val="22"/>
                <w:szCs w:val="22"/>
              </w:rPr>
            </w:pPr>
            <w:r w:rsidRPr="002224CF">
              <w:rPr>
                <w:snapToGrid w:val="0"/>
                <w:sz w:val="22"/>
                <w:szCs w:val="22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83637" w:rsidRPr="002224CF" w:rsidTr="00B25960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224CF">
              <w:rPr>
                <w:sz w:val="22"/>
                <w:szCs w:val="22"/>
              </w:rPr>
              <w:t>555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napToGrid w:val="0"/>
                <w:sz w:val="22"/>
                <w:szCs w:val="22"/>
              </w:rPr>
            </w:pPr>
            <w:r w:rsidRPr="002224CF">
              <w:rPr>
                <w:snapToGrid w:val="0"/>
                <w:sz w:val="22"/>
                <w:szCs w:val="22"/>
              </w:rPr>
              <w:t>2 19 05000 10 0000 151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2224CF" w:rsidRDefault="00B83637" w:rsidP="00B259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napToGrid w:val="0"/>
                <w:sz w:val="22"/>
                <w:szCs w:val="22"/>
              </w:rPr>
            </w:pPr>
            <w:r w:rsidRPr="002224CF">
              <w:rPr>
                <w:snapToGrid w:val="0"/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поселения </w:t>
            </w:r>
          </w:p>
        </w:tc>
      </w:tr>
    </w:tbl>
    <w:p w:rsidR="00B83637" w:rsidRPr="002224CF" w:rsidRDefault="00B83637" w:rsidP="00B83637">
      <w:pPr>
        <w:rPr>
          <w:sz w:val="22"/>
          <w:szCs w:val="22"/>
        </w:rPr>
      </w:pPr>
    </w:p>
    <w:p w:rsidR="00B83637" w:rsidRPr="002224CF" w:rsidRDefault="00B83637" w:rsidP="00B83637">
      <w:pPr>
        <w:rPr>
          <w:sz w:val="22"/>
          <w:szCs w:val="22"/>
        </w:rPr>
      </w:pPr>
    </w:p>
    <w:p w:rsidR="00B83637" w:rsidRPr="002224CF" w:rsidRDefault="00B83637" w:rsidP="00B83637">
      <w:pPr>
        <w:rPr>
          <w:sz w:val="22"/>
          <w:szCs w:val="22"/>
        </w:rPr>
      </w:pPr>
    </w:p>
    <w:p w:rsidR="00B83637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1 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Устюжанинского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 сельсовета</w:t>
      </w:r>
    </w:p>
    <w:p w:rsidR="00B83637" w:rsidRPr="004B0681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</w:t>
      </w:r>
      <w:r w:rsidRPr="004B0681">
        <w:rPr>
          <w:sz w:val="22"/>
          <w:szCs w:val="22"/>
        </w:rPr>
        <w:t xml:space="preserve"> </w:t>
      </w:r>
      <w:r>
        <w:rPr>
          <w:sz w:val="22"/>
          <w:szCs w:val="22"/>
        </w:rPr>
        <w:t>и плановый период 2017 и 2018 годов 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от 25 декабря 2015 года № 22</w:t>
      </w:r>
    </w:p>
    <w:p w:rsidR="00B83637" w:rsidRDefault="00B83637" w:rsidP="00B83637">
      <w:pPr>
        <w:ind w:left="4956" w:firstLine="708"/>
        <w:jc w:val="right"/>
        <w:rPr>
          <w:rFonts w:cs="Courier New"/>
          <w:sz w:val="18"/>
          <w:szCs w:val="18"/>
        </w:rPr>
      </w:pPr>
    </w:p>
    <w:p w:rsidR="00B83637" w:rsidRPr="00EE102B" w:rsidRDefault="00B83637" w:rsidP="00B83637">
      <w:pPr>
        <w:jc w:val="right"/>
        <w:rPr>
          <w:sz w:val="28"/>
        </w:rPr>
      </w:pPr>
      <w:r>
        <w:rPr>
          <w:sz w:val="20"/>
        </w:rPr>
        <w:t xml:space="preserve">таблица </w:t>
      </w:r>
      <w:r w:rsidRPr="00EE102B">
        <w:rPr>
          <w:sz w:val="20"/>
        </w:rPr>
        <w:t>4</w:t>
      </w:r>
      <w:r>
        <w:rPr>
          <w:sz w:val="20"/>
        </w:rPr>
        <w:t xml:space="preserve">                 </w:t>
      </w:r>
    </w:p>
    <w:p w:rsidR="00B83637" w:rsidRPr="00EE102B" w:rsidRDefault="00B83637" w:rsidP="00B83637">
      <w:pPr>
        <w:jc w:val="right"/>
        <w:rPr>
          <w:sz w:val="28"/>
        </w:rPr>
      </w:pPr>
      <w:r>
        <w:rPr>
          <w:sz w:val="20"/>
        </w:rPr>
        <w:t xml:space="preserve">                </w:t>
      </w:r>
    </w:p>
    <w:p w:rsidR="00B83637" w:rsidRDefault="00B83637" w:rsidP="00B83637">
      <w:pPr>
        <w:jc w:val="center"/>
        <w:rPr>
          <w:b/>
        </w:rPr>
      </w:pPr>
      <w:r w:rsidRPr="00A61B09">
        <w:rPr>
          <w:b/>
        </w:rPr>
        <w:t xml:space="preserve">Источники финансирования </w:t>
      </w:r>
      <w:r>
        <w:rPr>
          <w:b/>
        </w:rPr>
        <w:t>дефицита бюджета Устюжанинского</w:t>
      </w:r>
      <w:r w:rsidRPr="00A61B09">
        <w:rPr>
          <w:b/>
        </w:rPr>
        <w:t xml:space="preserve"> сельсовета Ордынского района</w:t>
      </w:r>
      <w:r w:rsidRPr="00EE102B">
        <w:rPr>
          <w:b/>
        </w:rPr>
        <w:t xml:space="preserve"> </w:t>
      </w:r>
      <w:r>
        <w:rPr>
          <w:b/>
        </w:rPr>
        <w:t xml:space="preserve">Новосибирской области на 2016 год и плановый период </w:t>
      </w:r>
    </w:p>
    <w:p w:rsidR="00B83637" w:rsidRPr="00EE102B" w:rsidRDefault="00B83637" w:rsidP="00B83637">
      <w:pPr>
        <w:jc w:val="center"/>
        <w:rPr>
          <w:b/>
        </w:rPr>
      </w:pPr>
      <w:r>
        <w:rPr>
          <w:b/>
        </w:rPr>
        <w:t>2017  и 2018 годов</w:t>
      </w:r>
    </w:p>
    <w:p w:rsidR="00B83637" w:rsidRDefault="00B83637" w:rsidP="00B8363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700"/>
        <w:gridCol w:w="4963"/>
      </w:tblGrid>
      <w:tr w:rsidR="00B83637" w:rsidRPr="0028128C" w:rsidTr="00B25960">
        <w:tc>
          <w:tcPr>
            <w:tcW w:w="4608" w:type="dxa"/>
            <w:gridSpan w:val="2"/>
          </w:tcPr>
          <w:p w:rsidR="00B83637" w:rsidRPr="0028128C" w:rsidRDefault="00B83637" w:rsidP="00B25960">
            <w:pPr>
              <w:jc w:val="center"/>
              <w:rPr>
                <w:b/>
              </w:rPr>
            </w:pPr>
            <w:r w:rsidRPr="0028128C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963" w:type="dxa"/>
            <w:vMerge w:val="restart"/>
          </w:tcPr>
          <w:p w:rsidR="00B83637" w:rsidRPr="0028128C" w:rsidRDefault="00B83637" w:rsidP="00B25960">
            <w:pPr>
              <w:jc w:val="center"/>
              <w:rPr>
                <w:sz w:val="20"/>
                <w:szCs w:val="20"/>
              </w:rPr>
            </w:pPr>
          </w:p>
          <w:p w:rsidR="00B83637" w:rsidRPr="0028128C" w:rsidRDefault="00B83637" w:rsidP="00B25960">
            <w:pPr>
              <w:jc w:val="center"/>
              <w:rPr>
                <w:sz w:val="20"/>
                <w:szCs w:val="20"/>
              </w:rPr>
            </w:pPr>
          </w:p>
          <w:p w:rsidR="00B83637" w:rsidRPr="0028128C" w:rsidRDefault="00B83637" w:rsidP="00B25960">
            <w:pPr>
              <w:jc w:val="center"/>
              <w:rPr>
                <w:b/>
              </w:rPr>
            </w:pPr>
            <w:r w:rsidRPr="0028128C">
              <w:rPr>
                <w:sz w:val="20"/>
                <w:szCs w:val="20"/>
              </w:rPr>
              <w:t>Код источника финансирования дефицита бюджета по бюджетной классификации Российской Федерации</w:t>
            </w:r>
          </w:p>
        </w:tc>
      </w:tr>
      <w:tr w:rsidR="00B83637" w:rsidRPr="0028128C" w:rsidTr="00B25960">
        <w:tc>
          <w:tcPr>
            <w:tcW w:w="1908" w:type="dxa"/>
          </w:tcPr>
          <w:p w:rsidR="00B83637" w:rsidRPr="0028128C" w:rsidRDefault="00B83637" w:rsidP="00B25960">
            <w:pPr>
              <w:jc w:val="center"/>
              <w:rPr>
                <w:b/>
                <w:sz w:val="20"/>
                <w:szCs w:val="20"/>
              </w:rPr>
            </w:pPr>
            <w:r w:rsidRPr="0028128C">
              <w:rPr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700" w:type="dxa"/>
          </w:tcPr>
          <w:p w:rsidR="00B83637" w:rsidRPr="0028128C" w:rsidRDefault="00B83637" w:rsidP="00B25960">
            <w:pPr>
              <w:jc w:val="center"/>
              <w:rPr>
                <w:sz w:val="20"/>
                <w:szCs w:val="20"/>
              </w:rPr>
            </w:pPr>
          </w:p>
          <w:p w:rsidR="00B83637" w:rsidRPr="0028128C" w:rsidRDefault="00B83637" w:rsidP="00B25960">
            <w:pPr>
              <w:jc w:val="center"/>
              <w:rPr>
                <w:b/>
              </w:rPr>
            </w:pPr>
            <w:r w:rsidRPr="0028128C">
              <w:rPr>
                <w:sz w:val="20"/>
                <w:szCs w:val="20"/>
              </w:rPr>
              <w:t>источников финансирования дефицита бюджета</w:t>
            </w:r>
          </w:p>
        </w:tc>
        <w:tc>
          <w:tcPr>
            <w:tcW w:w="4963" w:type="dxa"/>
            <w:vMerge/>
          </w:tcPr>
          <w:p w:rsidR="00B83637" w:rsidRPr="0028128C" w:rsidRDefault="00B83637" w:rsidP="00B25960">
            <w:pPr>
              <w:jc w:val="center"/>
              <w:rPr>
                <w:b/>
              </w:rPr>
            </w:pPr>
          </w:p>
        </w:tc>
      </w:tr>
      <w:tr w:rsidR="00B83637" w:rsidRPr="0028128C" w:rsidTr="00B25960">
        <w:tc>
          <w:tcPr>
            <w:tcW w:w="1908" w:type="dxa"/>
            <w:vMerge w:val="restart"/>
          </w:tcPr>
          <w:p w:rsidR="00B83637" w:rsidRPr="0028128C" w:rsidRDefault="00B83637" w:rsidP="00B25960">
            <w:pPr>
              <w:jc w:val="center"/>
              <w:rPr>
                <w:b/>
              </w:rPr>
            </w:pPr>
            <w:r w:rsidRPr="0028128C">
              <w:rPr>
                <w:b/>
              </w:rPr>
              <w:t>555</w:t>
            </w:r>
          </w:p>
        </w:tc>
        <w:tc>
          <w:tcPr>
            <w:tcW w:w="2700" w:type="dxa"/>
          </w:tcPr>
          <w:p w:rsidR="00B83637" w:rsidRPr="00016663" w:rsidRDefault="00B83637" w:rsidP="00B25960">
            <w:pPr>
              <w:jc w:val="center"/>
            </w:pPr>
          </w:p>
        </w:tc>
        <w:tc>
          <w:tcPr>
            <w:tcW w:w="4963" w:type="dxa"/>
          </w:tcPr>
          <w:p w:rsidR="00B83637" w:rsidRPr="0028128C" w:rsidRDefault="00B83637" w:rsidP="00B25960">
            <w:pPr>
              <w:rPr>
                <w:b/>
                <w:sz w:val="22"/>
                <w:szCs w:val="22"/>
              </w:rPr>
            </w:pPr>
            <w:r w:rsidRPr="0028128C">
              <w:rPr>
                <w:b/>
                <w:sz w:val="22"/>
                <w:szCs w:val="22"/>
              </w:rPr>
              <w:t>Администрация Устюжанинского сельсовета Ордынского района Новосибирской области</w:t>
            </w:r>
          </w:p>
        </w:tc>
      </w:tr>
      <w:tr w:rsidR="00B83637" w:rsidRPr="0028128C" w:rsidTr="00B25960">
        <w:tc>
          <w:tcPr>
            <w:tcW w:w="1908" w:type="dxa"/>
            <w:vMerge/>
          </w:tcPr>
          <w:p w:rsidR="00B83637" w:rsidRPr="00016663" w:rsidRDefault="00B83637" w:rsidP="00B25960">
            <w:pPr>
              <w:jc w:val="center"/>
            </w:pPr>
          </w:p>
        </w:tc>
        <w:tc>
          <w:tcPr>
            <w:tcW w:w="2700" w:type="dxa"/>
          </w:tcPr>
          <w:p w:rsidR="00B83637" w:rsidRPr="00016663" w:rsidRDefault="00B83637" w:rsidP="00B25960">
            <w:pPr>
              <w:jc w:val="center"/>
            </w:pPr>
          </w:p>
        </w:tc>
        <w:tc>
          <w:tcPr>
            <w:tcW w:w="4963" w:type="dxa"/>
          </w:tcPr>
          <w:p w:rsidR="00B83637" w:rsidRPr="0028128C" w:rsidRDefault="00B83637" w:rsidP="00B25960">
            <w:pPr>
              <w:rPr>
                <w:sz w:val="20"/>
                <w:szCs w:val="20"/>
              </w:rPr>
            </w:pPr>
            <w:r w:rsidRPr="0028128C">
              <w:rPr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</w:tr>
      <w:tr w:rsidR="00B83637" w:rsidRPr="0028128C" w:rsidTr="00B25960">
        <w:tc>
          <w:tcPr>
            <w:tcW w:w="1908" w:type="dxa"/>
            <w:vMerge/>
          </w:tcPr>
          <w:p w:rsidR="00B83637" w:rsidRPr="00016663" w:rsidRDefault="00B83637" w:rsidP="00B25960">
            <w:pPr>
              <w:jc w:val="center"/>
            </w:pPr>
          </w:p>
        </w:tc>
        <w:tc>
          <w:tcPr>
            <w:tcW w:w="2700" w:type="dxa"/>
            <w:vAlign w:val="center"/>
          </w:tcPr>
          <w:p w:rsidR="00B83637" w:rsidRPr="00016663" w:rsidRDefault="00B83637" w:rsidP="00B25960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10</w:t>
            </w:r>
            <w:r w:rsidRPr="00016663">
              <w:t xml:space="preserve"> 0000 710</w:t>
            </w:r>
          </w:p>
        </w:tc>
        <w:tc>
          <w:tcPr>
            <w:tcW w:w="4963" w:type="dxa"/>
            <w:vAlign w:val="center"/>
          </w:tcPr>
          <w:p w:rsidR="00B83637" w:rsidRPr="00016663" w:rsidRDefault="00B83637" w:rsidP="00B25960">
            <w:r w:rsidRPr="00016663">
              <w:t>Получение кредитов от других бюджетов бюджетной системы Российской Федерации</w:t>
            </w:r>
            <w:r>
              <w:t xml:space="preserve"> бюджетами поселений</w:t>
            </w:r>
            <w:r w:rsidRPr="00016663">
              <w:t xml:space="preserve"> в валюте Российской Федерации                                                     </w:t>
            </w:r>
          </w:p>
        </w:tc>
      </w:tr>
      <w:tr w:rsidR="00B83637" w:rsidRPr="0028128C" w:rsidTr="00B25960">
        <w:tc>
          <w:tcPr>
            <w:tcW w:w="1908" w:type="dxa"/>
            <w:vMerge/>
          </w:tcPr>
          <w:p w:rsidR="00B83637" w:rsidRPr="00016663" w:rsidRDefault="00B83637" w:rsidP="00B25960">
            <w:pPr>
              <w:jc w:val="center"/>
            </w:pPr>
          </w:p>
        </w:tc>
        <w:tc>
          <w:tcPr>
            <w:tcW w:w="2700" w:type="dxa"/>
            <w:vAlign w:val="center"/>
          </w:tcPr>
          <w:p w:rsidR="00B83637" w:rsidRPr="00016663" w:rsidRDefault="00B83637" w:rsidP="00B25960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10</w:t>
            </w:r>
            <w:r w:rsidRPr="00016663">
              <w:t xml:space="preserve"> 0000 810</w:t>
            </w:r>
          </w:p>
        </w:tc>
        <w:tc>
          <w:tcPr>
            <w:tcW w:w="4963" w:type="dxa"/>
            <w:vAlign w:val="center"/>
          </w:tcPr>
          <w:p w:rsidR="00B83637" w:rsidRPr="00016663" w:rsidRDefault="00B83637" w:rsidP="00B25960">
            <w:r>
              <w:t>Погашение бюджетами поселений</w:t>
            </w:r>
            <w:r w:rsidRPr="00016663">
              <w:t xml:space="preserve"> кредитов от других бюджетов бюджетной системы Российской Федерации в валюте</w:t>
            </w:r>
            <w:r>
              <w:t xml:space="preserve"> </w:t>
            </w:r>
            <w:r w:rsidRPr="00016663">
              <w:t xml:space="preserve"> Российской Федерации                                                                                                              </w:t>
            </w:r>
          </w:p>
        </w:tc>
      </w:tr>
      <w:tr w:rsidR="00B83637" w:rsidRPr="0028128C" w:rsidTr="00B25960">
        <w:tc>
          <w:tcPr>
            <w:tcW w:w="1908" w:type="dxa"/>
            <w:vMerge/>
          </w:tcPr>
          <w:p w:rsidR="00B83637" w:rsidRPr="00016663" w:rsidRDefault="00B83637" w:rsidP="00B25960">
            <w:pPr>
              <w:jc w:val="center"/>
            </w:pPr>
          </w:p>
        </w:tc>
        <w:tc>
          <w:tcPr>
            <w:tcW w:w="2700" w:type="dxa"/>
            <w:vAlign w:val="center"/>
          </w:tcPr>
          <w:p w:rsidR="00B83637" w:rsidRPr="00016663" w:rsidRDefault="00B83637" w:rsidP="00B25960">
            <w:pPr>
              <w:jc w:val="center"/>
            </w:pPr>
            <w:r>
              <w:t>01 05 02 01 10</w:t>
            </w:r>
            <w:r w:rsidRPr="00016663">
              <w:t xml:space="preserve"> 0000 510</w:t>
            </w:r>
          </w:p>
        </w:tc>
        <w:tc>
          <w:tcPr>
            <w:tcW w:w="4963" w:type="dxa"/>
            <w:vAlign w:val="center"/>
          </w:tcPr>
          <w:p w:rsidR="00B83637" w:rsidRPr="00016663" w:rsidRDefault="00B83637" w:rsidP="00B25960">
            <w:r w:rsidRPr="00016663">
              <w:t>Увеличение прочих остатков денежных средст</w:t>
            </w:r>
            <w:r>
              <w:t>в бюджетов поселений</w:t>
            </w:r>
            <w:r w:rsidRPr="00016663">
              <w:t xml:space="preserve">         </w:t>
            </w:r>
          </w:p>
        </w:tc>
      </w:tr>
      <w:tr w:rsidR="00B83637" w:rsidRPr="0028128C" w:rsidTr="00B25960">
        <w:tc>
          <w:tcPr>
            <w:tcW w:w="1908" w:type="dxa"/>
            <w:vMerge/>
          </w:tcPr>
          <w:p w:rsidR="00B83637" w:rsidRPr="00016663" w:rsidRDefault="00B83637" w:rsidP="00B25960">
            <w:pPr>
              <w:jc w:val="center"/>
            </w:pPr>
          </w:p>
        </w:tc>
        <w:tc>
          <w:tcPr>
            <w:tcW w:w="2700" w:type="dxa"/>
            <w:vAlign w:val="center"/>
          </w:tcPr>
          <w:p w:rsidR="00B83637" w:rsidRPr="00016663" w:rsidRDefault="00B83637" w:rsidP="00B25960">
            <w:pPr>
              <w:jc w:val="center"/>
            </w:pPr>
            <w:r>
              <w:t>01 05 02 01 10</w:t>
            </w:r>
            <w:r w:rsidRPr="00016663">
              <w:t xml:space="preserve"> 0000 610</w:t>
            </w:r>
          </w:p>
        </w:tc>
        <w:tc>
          <w:tcPr>
            <w:tcW w:w="4963" w:type="dxa"/>
            <w:vAlign w:val="center"/>
          </w:tcPr>
          <w:p w:rsidR="00B83637" w:rsidRPr="00016663" w:rsidRDefault="00B83637" w:rsidP="00B25960">
            <w:r w:rsidRPr="00016663">
              <w:t>Уменьшение прочих остатков денежных средст</w:t>
            </w:r>
            <w:r>
              <w:t>в бюджетов поселений</w:t>
            </w:r>
            <w:r w:rsidRPr="00016663">
              <w:t xml:space="preserve">                                                        </w:t>
            </w:r>
          </w:p>
        </w:tc>
      </w:tr>
    </w:tbl>
    <w:p w:rsidR="00B83637" w:rsidRPr="00A61B09" w:rsidRDefault="00B83637" w:rsidP="00B83637">
      <w:pPr>
        <w:jc w:val="center"/>
        <w:rPr>
          <w:b/>
        </w:rPr>
      </w:pPr>
    </w:p>
    <w:p w:rsidR="00B83637" w:rsidRDefault="00B83637" w:rsidP="00B83637">
      <w:pPr>
        <w:rPr>
          <w:b/>
        </w:rPr>
      </w:pPr>
    </w:p>
    <w:p w:rsidR="00B83637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</w:t>
      </w:r>
      <w:r w:rsidRPr="00F65871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Устюжанинского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 сельсовета</w:t>
      </w:r>
    </w:p>
    <w:p w:rsidR="00B83637" w:rsidRPr="004B0681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</w:t>
      </w:r>
      <w:r w:rsidRPr="004B0681">
        <w:rPr>
          <w:sz w:val="22"/>
          <w:szCs w:val="22"/>
        </w:rPr>
        <w:t xml:space="preserve"> </w:t>
      </w:r>
      <w:r>
        <w:rPr>
          <w:sz w:val="22"/>
          <w:szCs w:val="22"/>
        </w:rPr>
        <w:t>и плановый период 2017 и 2018 годов »</w:t>
      </w:r>
    </w:p>
    <w:p w:rsidR="00B83637" w:rsidRPr="008952C8" w:rsidRDefault="00B83637" w:rsidP="00B83637">
      <w:pPr>
        <w:jc w:val="right"/>
        <w:rPr>
          <w:b/>
          <w:sz w:val="20"/>
          <w:szCs w:val="20"/>
        </w:rPr>
      </w:pPr>
      <w:r>
        <w:rPr>
          <w:sz w:val="22"/>
          <w:szCs w:val="22"/>
        </w:rPr>
        <w:lastRenderedPageBreak/>
        <w:t xml:space="preserve">                            от 25 декабря 2015 года № 22</w:t>
      </w:r>
    </w:p>
    <w:p w:rsidR="00B83637" w:rsidRPr="002B1BA8" w:rsidRDefault="00B83637" w:rsidP="00B83637">
      <w:pPr>
        <w:ind w:hanging="1116"/>
        <w:jc w:val="right"/>
        <w:rPr>
          <w:sz w:val="20"/>
          <w:szCs w:val="20"/>
        </w:rPr>
      </w:pPr>
      <w:r w:rsidRPr="002B1BA8">
        <w:rPr>
          <w:sz w:val="20"/>
          <w:szCs w:val="20"/>
        </w:rPr>
        <w:t>таблица 1</w:t>
      </w:r>
    </w:p>
    <w:p w:rsidR="00B83637" w:rsidRPr="008952C8" w:rsidRDefault="00B83637" w:rsidP="00B83637">
      <w:pPr>
        <w:jc w:val="center"/>
        <w:rPr>
          <w:b/>
        </w:rPr>
      </w:pPr>
      <w:r>
        <w:rPr>
          <w:b/>
        </w:rPr>
        <w:t xml:space="preserve">      </w:t>
      </w:r>
      <w:r w:rsidRPr="00EE4835">
        <w:rPr>
          <w:sz w:val="28"/>
          <w:szCs w:val="28"/>
        </w:rPr>
        <w:t>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</w:t>
      </w:r>
      <w:r>
        <w:rPr>
          <w:sz w:val="28"/>
          <w:szCs w:val="28"/>
        </w:rPr>
        <w:t xml:space="preserve"> </w:t>
      </w:r>
      <w:r w:rsidRPr="00EE4835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EE4835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7</w:t>
      </w:r>
      <w:r w:rsidRPr="00EE4835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EE4835">
        <w:rPr>
          <w:sz w:val="28"/>
          <w:szCs w:val="28"/>
        </w:rPr>
        <w:t xml:space="preserve"> годов в части налоговых и неналоговых доходов</w:t>
      </w:r>
    </w:p>
    <w:p w:rsidR="00B83637" w:rsidRPr="008952C8" w:rsidRDefault="00B83637" w:rsidP="00B8363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3060"/>
        <w:gridCol w:w="1440"/>
      </w:tblGrid>
      <w:tr w:rsidR="00B83637" w:rsidTr="00B25960">
        <w:tc>
          <w:tcPr>
            <w:tcW w:w="4968" w:type="dxa"/>
            <w:shd w:val="clear" w:color="auto" w:fill="auto"/>
          </w:tcPr>
          <w:p w:rsidR="00B83637" w:rsidRPr="00BB1C2E" w:rsidRDefault="00B83637" w:rsidP="00B25960">
            <w:pPr>
              <w:jc w:val="both"/>
              <w:rPr>
                <w:sz w:val="20"/>
                <w:szCs w:val="20"/>
              </w:rPr>
            </w:pPr>
          </w:p>
          <w:p w:rsidR="00B83637" w:rsidRPr="00BB1C2E" w:rsidRDefault="00B83637" w:rsidP="00B25960">
            <w:pPr>
              <w:jc w:val="center"/>
              <w:rPr>
                <w:sz w:val="20"/>
                <w:szCs w:val="20"/>
              </w:rPr>
            </w:pPr>
            <w:r w:rsidRPr="00BB1C2E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3060" w:type="dxa"/>
            <w:shd w:val="clear" w:color="auto" w:fill="auto"/>
          </w:tcPr>
          <w:p w:rsidR="00B83637" w:rsidRPr="00BB1C2E" w:rsidRDefault="00B83637" w:rsidP="00B25960">
            <w:pPr>
              <w:jc w:val="center"/>
              <w:rPr>
                <w:sz w:val="20"/>
                <w:szCs w:val="20"/>
              </w:rPr>
            </w:pPr>
            <w:r w:rsidRPr="00BB1C2E">
              <w:rPr>
                <w:sz w:val="20"/>
                <w:szCs w:val="20"/>
              </w:rPr>
              <w:t>код бюджетной классификации доходов бюджетов Российской Федерации</w:t>
            </w:r>
          </w:p>
        </w:tc>
        <w:tc>
          <w:tcPr>
            <w:tcW w:w="1440" w:type="dxa"/>
            <w:shd w:val="clear" w:color="auto" w:fill="auto"/>
          </w:tcPr>
          <w:p w:rsidR="00B83637" w:rsidRPr="00BB1C2E" w:rsidRDefault="00B83637" w:rsidP="00B25960">
            <w:pPr>
              <w:jc w:val="center"/>
              <w:rPr>
                <w:sz w:val="20"/>
                <w:szCs w:val="20"/>
              </w:rPr>
            </w:pPr>
            <w:r w:rsidRPr="00BB1C2E">
              <w:rPr>
                <w:sz w:val="20"/>
                <w:szCs w:val="20"/>
              </w:rPr>
              <w:t>норматив</w:t>
            </w:r>
          </w:p>
          <w:p w:rsidR="00B83637" w:rsidRPr="00BB1C2E" w:rsidRDefault="00B83637" w:rsidP="00B25960">
            <w:pPr>
              <w:jc w:val="center"/>
              <w:rPr>
                <w:sz w:val="20"/>
                <w:szCs w:val="20"/>
              </w:rPr>
            </w:pPr>
            <w:r w:rsidRPr="00BB1C2E">
              <w:rPr>
                <w:sz w:val="20"/>
                <w:szCs w:val="20"/>
              </w:rPr>
              <w:t>зачисления</w:t>
            </w:r>
          </w:p>
        </w:tc>
      </w:tr>
      <w:tr w:rsidR="00B83637" w:rsidRPr="00710B6E" w:rsidTr="00B25960">
        <w:tc>
          <w:tcPr>
            <w:tcW w:w="4968" w:type="dxa"/>
            <w:shd w:val="clear" w:color="auto" w:fill="auto"/>
          </w:tcPr>
          <w:p w:rsidR="00B83637" w:rsidRPr="00710B6E" w:rsidRDefault="00B83637" w:rsidP="00B25960">
            <w:pPr>
              <w:ind w:left="12" w:hanging="12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Земельный налог (по обязательствам, возникшим до 1 января 2006 года),  мобилизуемый на территориях поселений</w:t>
            </w:r>
          </w:p>
        </w:tc>
        <w:tc>
          <w:tcPr>
            <w:tcW w:w="3060" w:type="dxa"/>
            <w:shd w:val="clear" w:color="auto" w:fill="auto"/>
          </w:tcPr>
          <w:p w:rsidR="00B83637" w:rsidRPr="00710B6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182  1 09 04050 10 0000 110*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83637" w:rsidRPr="00710B6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100 %</w:t>
            </w:r>
          </w:p>
        </w:tc>
      </w:tr>
      <w:tr w:rsidR="00B83637" w:rsidRPr="00710B6E" w:rsidTr="00B25960">
        <w:tc>
          <w:tcPr>
            <w:tcW w:w="4968" w:type="dxa"/>
            <w:shd w:val="clear" w:color="auto" w:fill="auto"/>
          </w:tcPr>
          <w:p w:rsidR="00B83637" w:rsidRPr="00710B6E" w:rsidRDefault="00B83637" w:rsidP="00B25960">
            <w:pPr>
              <w:ind w:left="12" w:hanging="12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555  1 11 05035 10 0000 120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100 %</w:t>
            </w:r>
          </w:p>
        </w:tc>
      </w:tr>
      <w:tr w:rsidR="00B83637" w:rsidRPr="00710B6E" w:rsidTr="00B25960">
        <w:tc>
          <w:tcPr>
            <w:tcW w:w="4968" w:type="dxa"/>
            <w:shd w:val="clear" w:color="auto" w:fill="auto"/>
          </w:tcPr>
          <w:p w:rsidR="00B83637" w:rsidRPr="00710B6E" w:rsidRDefault="00B83637" w:rsidP="00B25960">
            <w:pPr>
              <w:ind w:left="12" w:hanging="12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555 1 14 02053 10 0000 410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100%</w:t>
            </w:r>
          </w:p>
        </w:tc>
      </w:tr>
      <w:tr w:rsidR="00B83637" w:rsidRPr="00710B6E" w:rsidTr="00B25960">
        <w:tc>
          <w:tcPr>
            <w:tcW w:w="4968" w:type="dxa"/>
            <w:shd w:val="clear" w:color="auto" w:fill="auto"/>
          </w:tcPr>
          <w:p w:rsidR="00B83637" w:rsidRPr="00710B6E" w:rsidRDefault="00B83637" w:rsidP="00B25960">
            <w:pPr>
              <w:ind w:left="12" w:hanging="12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555 1 16 51040 02 0000 140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100%</w:t>
            </w:r>
          </w:p>
        </w:tc>
      </w:tr>
      <w:tr w:rsidR="00B83637" w:rsidRPr="00710B6E" w:rsidTr="00B25960">
        <w:tc>
          <w:tcPr>
            <w:tcW w:w="4968" w:type="dxa"/>
            <w:shd w:val="clear" w:color="auto" w:fill="auto"/>
          </w:tcPr>
          <w:p w:rsidR="00B83637" w:rsidRPr="00710B6E" w:rsidRDefault="00B83637" w:rsidP="00B25960">
            <w:pPr>
              <w:ind w:left="12" w:hanging="12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555  1 16 90050 10 0000 140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100 %</w:t>
            </w:r>
          </w:p>
        </w:tc>
      </w:tr>
      <w:tr w:rsidR="00B83637" w:rsidRPr="00710B6E" w:rsidTr="00B25960">
        <w:tc>
          <w:tcPr>
            <w:tcW w:w="4968" w:type="dxa"/>
            <w:shd w:val="clear" w:color="auto" w:fill="auto"/>
          </w:tcPr>
          <w:p w:rsidR="00B83637" w:rsidRPr="00710B6E" w:rsidRDefault="00B83637" w:rsidP="00B25960">
            <w:pPr>
              <w:ind w:left="12" w:hanging="12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555  1 17 01050 10 0000 180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</w:p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100 %</w:t>
            </w:r>
          </w:p>
        </w:tc>
      </w:tr>
      <w:tr w:rsidR="00B83637" w:rsidRPr="00710B6E" w:rsidTr="00B25960">
        <w:tc>
          <w:tcPr>
            <w:tcW w:w="4968" w:type="dxa"/>
            <w:shd w:val="clear" w:color="auto" w:fill="auto"/>
          </w:tcPr>
          <w:p w:rsidR="00B83637" w:rsidRPr="00710B6E" w:rsidRDefault="00B83637" w:rsidP="00B25960">
            <w:pPr>
              <w:ind w:left="12" w:hanging="12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555 1 17 05050 10 0000 180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100%</w:t>
            </w:r>
          </w:p>
        </w:tc>
      </w:tr>
      <w:tr w:rsidR="00B83637" w:rsidRPr="00710B6E" w:rsidTr="00B25960">
        <w:tc>
          <w:tcPr>
            <w:tcW w:w="4968" w:type="dxa"/>
            <w:shd w:val="clear" w:color="auto" w:fill="auto"/>
          </w:tcPr>
          <w:p w:rsidR="00B83637" w:rsidRPr="00710B6E" w:rsidRDefault="00B83637" w:rsidP="00B25960">
            <w:pPr>
              <w:jc w:val="both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Прочие безвозмездные поступления в бюджеты поселений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B83637" w:rsidRPr="00710B6E" w:rsidRDefault="00B83637" w:rsidP="00B25960">
            <w:pPr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555 2 07 05000 10 0000 180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100%</w:t>
            </w:r>
          </w:p>
        </w:tc>
      </w:tr>
      <w:tr w:rsidR="00B83637" w:rsidRPr="00710B6E" w:rsidTr="00B25960">
        <w:tc>
          <w:tcPr>
            <w:tcW w:w="4968" w:type="dxa"/>
            <w:shd w:val="clear" w:color="auto" w:fill="auto"/>
          </w:tcPr>
          <w:p w:rsidR="00B83637" w:rsidRPr="00710B6E" w:rsidRDefault="00B83637" w:rsidP="00B25960">
            <w:pPr>
              <w:jc w:val="both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B83637" w:rsidRPr="00710B6E" w:rsidRDefault="00B83637" w:rsidP="00B25960">
            <w:pPr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555 2 08 05000 10 0000 180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B83637" w:rsidRPr="00710B6E" w:rsidRDefault="00B83637" w:rsidP="00B25960">
            <w:pPr>
              <w:ind w:left="12" w:hanging="12"/>
              <w:jc w:val="center"/>
              <w:rPr>
                <w:sz w:val="22"/>
                <w:szCs w:val="22"/>
              </w:rPr>
            </w:pPr>
            <w:r w:rsidRPr="00710B6E">
              <w:rPr>
                <w:sz w:val="22"/>
                <w:szCs w:val="22"/>
              </w:rPr>
              <w:t>100%</w:t>
            </w:r>
          </w:p>
        </w:tc>
      </w:tr>
    </w:tbl>
    <w:p w:rsidR="00B83637" w:rsidRPr="00710B6E" w:rsidRDefault="00B83637" w:rsidP="00B83637">
      <w:pPr>
        <w:ind w:left="12" w:hanging="12"/>
        <w:rPr>
          <w:sz w:val="22"/>
          <w:szCs w:val="22"/>
        </w:rPr>
      </w:pPr>
    </w:p>
    <w:p w:rsidR="00B83637" w:rsidRPr="006320A6" w:rsidRDefault="00B83637" w:rsidP="00B83637">
      <w:pPr>
        <w:ind w:left="12" w:hanging="12"/>
        <w:rPr>
          <w:sz w:val="22"/>
          <w:szCs w:val="22"/>
        </w:rPr>
      </w:pPr>
    </w:p>
    <w:p w:rsidR="00B83637" w:rsidRPr="006320A6" w:rsidRDefault="00B83637" w:rsidP="00B83637">
      <w:pPr>
        <w:ind w:left="12" w:hanging="12"/>
        <w:rPr>
          <w:sz w:val="22"/>
          <w:szCs w:val="22"/>
        </w:rPr>
      </w:pPr>
    </w:p>
    <w:p w:rsidR="00B83637" w:rsidRDefault="00B83637" w:rsidP="00B83637">
      <w:pPr>
        <w:rPr>
          <w:b/>
        </w:rPr>
      </w:pPr>
      <w:r w:rsidRPr="006320A6">
        <w:rPr>
          <w:sz w:val="22"/>
          <w:szCs w:val="22"/>
        </w:rPr>
        <w:t xml:space="preserve">Глава Устюжанинского сельсовета                                                              </w:t>
      </w:r>
      <w:proofErr w:type="spellStart"/>
      <w:r w:rsidRPr="006320A6">
        <w:rPr>
          <w:sz w:val="22"/>
          <w:szCs w:val="22"/>
        </w:rPr>
        <w:t>К.Д.Козляев</w:t>
      </w:r>
      <w:proofErr w:type="spellEnd"/>
    </w:p>
    <w:p w:rsidR="00B83637" w:rsidRPr="00A61B09" w:rsidRDefault="00B83637" w:rsidP="00B83637">
      <w:pPr>
        <w:rPr>
          <w:b/>
        </w:rPr>
      </w:pPr>
    </w:p>
    <w:p w:rsidR="00B83637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</w:t>
      </w:r>
      <w:r w:rsidRPr="003A197D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</w:t>
      </w:r>
      <w:r>
        <w:t>Устюжанинского</w:t>
      </w:r>
      <w:r>
        <w:rPr>
          <w:sz w:val="22"/>
          <w:szCs w:val="22"/>
        </w:rPr>
        <w:t xml:space="preserve"> сельсовета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</w:t>
      </w:r>
      <w:r>
        <w:rPr>
          <w:sz w:val="22"/>
        </w:rPr>
        <w:t>Устюжанинского</w:t>
      </w:r>
      <w:r>
        <w:rPr>
          <w:sz w:val="22"/>
          <w:szCs w:val="22"/>
        </w:rPr>
        <w:t xml:space="preserve">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 »</w:t>
      </w:r>
    </w:p>
    <w:p w:rsidR="00B83637" w:rsidRPr="003A197D" w:rsidRDefault="00B83637" w:rsidP="00B83637">
      <w:pPr>
        <w:ind w:left="4956" w:firstLine="708"/>
        <w:jc w:val="right"/>
        <w:rPr>
          <w:rFonts w:cs="Courier New"/>
        </w:rPr>
      </w:pPr>
      <w:r>
        <w:t>от 25 декабря № 22</w:t>
      </w:r>
    </w:p>
    <w:p w:rsidR="00B83637" w:rsidRPr="003A197D" w:rsidRDefault="00B83637" w:rsidP="00B83637">
      <w:pPr>
        <w:jc w:val="right"/>
        <w:rPr>
          <w:b/>
          <w:sz w:val="20"/>
          <w:szCs w:val="20"/>
        </w:rPr>
      </w:pPr>
      <w:r w:rsidRPr="003A197D">
        <w:rPr>
          <w:b/>
          <w:sz w:val="20"/>
          <w:szCs w:val="20"/>
        </w:rPr>
        <w:t xml:space="preserve"> </w:t>
      </w:r>
    </w:p>
    <w:p w:rsidR="00B83637" w:rsidRDefault="00B83637" w:rsidP="00B83637">
      <w:pPr>
        <w:ind w:hanging="1116"/>
        <w:jc w:val="right"/>
        <w:rPr>
          <w:b/>
        </w:rPr>
      </w:pPr>
      <w:r w:rsidRPr="002B1BA8">
        <w:rPr>
          <w:sz w:val="20"/>
          <w:szCs w:val="20"/>
        </w:rPr>
        <w:t xml:space="preserve">таблица </w:t>
      </w:r>
      <w:r w:rsidRPr="00B35505">
        <w:rPr>
          <w:sz w:val="20"/>
          <w:szCs w:val="20"/>
        </w:rPr>
        <w:t>2</w:t>
      </w:r>
    </w:p>
    <w:p w:rsidR="00B83637" w:rsidRDefault="00B83637" w:rsidP="00B83637">
      <w:pPr>
        <w:jc w:val="center"/>
        <w:rPr>
          <w:b/>
        </w:rPr>
      </w:pPr>
      <w:r w:rsidRPr="00B35505">
        <w:rPr>
          <w:b/>
        </w:rPr>
        <w:t>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на 201</w:t>
      </w:r>
      <w:r>
        <w:rPr>
          <w:b/>
        </w:rPr>
        <w:t>6</w:t>
      </w:r>
      <w:r w:rsidRPr="00B35505">
        <w:rPr>
          <w:b/>
        </w:rPr>
        <w:t xml:space="preserve"> год и на плановый период 201</w:t>
      </w:r>
      <w:r>
        <w:rPr>
          <w:b/>
        </w:rPr>
        <w:t>7</w:t>
      </w:r>
      <w:r w:rsidRPr="00B35505">
        <w:rPr>
          <w:b/>
        </w:rPr>
        <w:t xml:space="preserve"> и 201</w:t>
      </w:r>
      <w:r>
        <w:rPr>
          <w:b/>
        </w:rPr>
        <w:t>8</w:t>
      </w:r>
      <w:r w:rsidRPr="00B35505">
        <w:rPr>
          <w:b/>
        </w:rPr>
        <w:t xml:space="preserve"> годов </w:t>
      </w:r>
    </w:p>
    <w:p w:rsidR="00B83637" w:rsidRPr="00B35505" w:rsidRDefault="00B83637" w:rsidP="00B83637">
      <w:pPr>
        <w:jc w:val="center"/>
        <w:rPr>
          <w:b/>
        </w:rPr>
      </w:pPr>
      <w:r w:rsidRPr="00B35505">
        <w:rPr>
          <w:b/>
        </w:rPr>
        <w:t xml:space="preserve">в части </w:t>
      </w:r>
      <w:r>
        <w:rPr>
          <w:b/>
        </w:rPr>
        <w:t>безвозмездных поступлений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2880"/>
        <w:gridCol w:w="1723"/>
      </w:tblGrid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jc w:val="both"/>
              <w:rPr>
                <w:sz w:val="20"/>
                <w:szCs w:val="20"/>
              </w:rPr>
            </w:pPr>
          </w:p>
          <w:p w:rsidR="00B83637" w:rsidRPr="00E95AEE" w:rsidRDefault="00B83637" w:rsidP="00B25960">
            <w:pPr>
              <w:jc w:val="center"/>
              <w:rPr>
                <w:sz w:val="20"/>
                <w:szCs w:val="20"/>
              </w:rPr>
            </w:pPr>
            <w:r w:rsidRPr="00E95AEE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880" w:type="dxa"/>
            <w:shd w:val="clear" w:color="auto" w:fill="auto"/>
          </w:tcPr>
          <w:p w:rsidR="00B83637" w:rsidRPr="00E95AEE" w:rsidRDefault="00B83637" w:rsidP="00B25960">
            <w:pPr>
              <w:jc w:val="center"/>
              <w:rPr>
                <w:sz w:val="20"/>
                <w:szCs w:val="20"/>
              </w:rPr>
            </w:pPr>
            <w:r w:rsidRPr="00E95AEE">
              <w:rPr>
                <w:sz w:val="20"/>
                <w:szCs w:val="20"/>
              </w:rPr>
              <w:t>код бюджетной классификации доходов бюджетов Российской Федерации</w:t>
            </w:r>
          </w:p>
        </w:tc>
        <w:tc>
          <w:tcPr>
            <w:tcW w:w="1723" w:type="dxa"/>
            <w:shd w:val="clear" w:color="auto" w:fill="auto"/>
          </w:tcPr>
          <w:p w:rsidR="00B83637" w:rsidRPr="00E95AEE" w:rsidRDefault="00B83637" w:rsidP="00B25960">
            <w:pPr>
              <w:jc w:val="center"/>
              <w:rPr>
                <w:sz w:val="20"/>
                <w:szCs w:val="20"/>
              </w:rPr>
            </w:pPr>
            <w:r w:rsidRPr="00E95AEE">
              <w:rPr>
                <w:sz w:val="20"/>
                <w:szCs w:val="20"/>
              </w:rPr>
              <w:t>норматив</w:t>
            </w:r>
          </w:p>
          <w:p w:rsidR="00B83637" w:rsidRPr="00E95AEE" w:rsidRDefault="00B83637" w:rsidP="00B25960">
            <w:pPr>
              <w:jc w:val="center"/>
              <w:rPr>
                <w:sz w:val="20"/>
                <w:szCs w:val="20"/>
              </w:rPr>
            </w:pPr>
            <w:r w:rsidRPr="00E95AEE">
              <w:rPr>
                <w:sz w:val="20"/>
                <w:szCs w:val="20"/>
              </w:rPr>
              <w:t>зачисления</w:t>
            </w:r>
          </w:p>
        </w:tc>
      </w:tr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95AEE">
              <w:rPr>
                <w:rFonts w:ascii="Times New Roman" w:hAnsi="Times New Roman" w:cs="Times New Roman"/>
                <w:noProof/>
                <w:sz w:val="22"/>
                <w:szCs w:val="22"/>
              </w:rPr>
              <w:t>Дотации бюджетам поселений  на</w:t>
            </w:r>
            <w:r w:rsidRPr="00E95A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5AEE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выравнивание бюджетной обеспеченности      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 w:rsidRPr="00E95AEE">
              <w:rPr>
                <w:noProof/>
                <w:sz w:val="22"/>
                <w:szCs w:val="22"/>
              </w:rPr>
              <w:t>555  2 02 01001 10 0000 151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>100 %</w:t>
            </w:r>
          </w:p>
        </w:tc>
      </w:tr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Субсидии бюджетам поселений на осуществление дорожной деятельности в отношении 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555 2 02 02216 10 0000 151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  <w:p w:rsidR="00B83637" w:rsidRPr="00E95AEE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95AEE">
              <w:rPr>
                <w:rFonts w:ascii="Times New Roman" w:hAnsi="Times New Roman" w:cs="Times New Roman"/>
                <w:noProof/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 w:rsidRPr="00E95AEE">
              <w:rPr>
                <w:noProof/>
                <w:sz w:val="22"/>
                <w:szCs w:val="22"/>
              </w:rPr>
              <w:t>555  2 02 02999 10 0000 151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>100 %</w:t>
            </w:r>
          </w:p>
        </w:tc>
      </w:tr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95AEE">
              <w:rPr>
                <w:rFonts w:ascii="Times New Roman" w:hAnsi="Times New Roman" w:cs="Times New Roman"/>
                <w:noProof/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 w:rsidRPr="00E95AEE">
              <w:rPr>
                <w:noProof/>
                <w:sz w:val="22"/>
                <w:szCs w:val="22"/>
              </w:rPr>
              <w:t>555  2 02 03015 10 0000 151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>100 %</w:t>
            </w:r>
          </w:p>
        </w:tc>
      </w:tr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2224CF">
              <w:rPr>
                <w:rFonts w:ascii="Times New Roman" w:hAnsi="Times New Roman" w:cs="Times New Roman"/>
                <w:noProof/>
                <w:sz w:val="22"/>
                <w:szCs w:val="22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555 </w:t>
            </w:r>
            <w:r w:rsidRPr="002224CF">
              <w:rPr>
                <w:noProof/>
                <w:sz w:val="22"/>
                <w:szCs w:val="22"/>
              </w:rPr>
              <w:t>2 02 03024 10 0000 151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  <w:p w:rsidR="00B83637" w:rsidRPr="00E95AEE" w:rsidRDefault="00B83637" w:rsidP="00B25960">
            <w:pPr>
              <w:pStyle w:val="ab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95AEE">
              <w:rPr>
                <w:rFonts w:ascii="Times New Roman" w:hAnsi="Times New Roman" w:cs="Times New Roman"/>
                <w:noProof/>
                <w:sz w:val="22"/>
                <w:szCs w:val="22"/>
              </w:rPr>
              <w:t>Прочие субвенции бюджетам поселений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 w:rsidRPr="00E95AEE">
              <w:rPr>
                <w:noProof/>
                <w:sz w:val="22"/>
                <w:szCs w:val="22"/>
              </w:rPr>
              <w:t>555  2 02 03999 10 0000 151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>100 %</w:t>
            </w:r>
          </w:p>
        </w:tc>
      </w:tr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pStyle w:val="ab"/>
              <w:spacing w:line="256" w:lineRule="auto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95AEE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Межбюджетные трансферты, передаваемые                          бюджетам поселений для компенсации                 дополнительных расходов, возникших в                         результате  решений,  принятых органами власти                         другого уровня             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22"/>
                <w:szCs w:val="22"/>
              </w:rPr>
            </w:pPr>
          </w:p>
          <w:p w:rsidR="00B83637" w:rsidRPr="00E95AEE" w:rsidRDefault="00B83637" w:rsidP="00B2596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22"/>
                <w:szCs w:val="22"/>
              </w:rPr>
            </w:pPr>
            <w:r w:rsidRPr="00E95AEE">
              <w:rPr>
                <w:noProof/>
                <w:sz w:val="22"/>
                <w:szCs w:val="22"/>
              </w:rPr>
              <w:t>555  2 02 04012 10 0000 151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>100 %</w:t>
            </w:r>
          </w:p>
        </w:tc>
      </w:tr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jc w:val="both"/>
              <w:rPr>
                <w:b/>
                <w:sz w:val="22"/>
                <w:szCs w:val="22"/>
              </w:rPr>
            </w:pPr>
            <w:r w:rsidRPr="00E95AEE">
              <w:rPr>
                <w:noProof/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napToGrid w:val="0"/>
                <w:sz w:val="22"/>
                <w:szCs w:val="22"/>
              </w:rPr>
            </w:pPr>
            <w:r w:rsidRPr="00E95AEE">
              <w:rPr>
                <w:noProof/>
                <w:sz w:val="22"/>
                <w:szCs w:val="22"/>
              </w:rPr>
              <w:t>555  2 02 04014 10 0000 151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>100 %</w:t>
            </w:r>
          </w:p>
        </w:tc>
      </w:tr>
      <w:tr w:rsidR="00B83637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jc w:val="both"/>
              <w:rPr>
                <w:noProof/>
                <w:sz w:val="22"/>
                <w:szCs w:val="22"/>
              </w:rPr>
            </w:pPr>
            <w:r w:rsidRPr="00E95AEE">
              <w:rPr>
                <w:noProof/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noProof/>
                <w:sz w:val="22"/>
                <w:szCs w:val="22"/>
              </w:rPr>
            </w:pPr>
            <w:r w:rsidRPr="00E95AEE">
              <w:rPr>
                <w:noProof/>
                <w:sz w:val="22"/>
                <w:szCs w:val="22"/>
              </w:rPr>
              <w:t>555  2 02 04999 10 0000 151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>100%</w:t>
            </w:r>
          </w:p>
        </w:tc>
      </w:tr>
      <w:tr w:rsidR="00B83637" w:rsidRPr="00E95AEE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>Доходы бюджетов поселений от возврата остатков субсидий и субвенций прошлых лет из бюджетов муниципальных районов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 xml:space="preserve">555  </w:t>
            </w:r>
            <w:r w:rsidRPr="00E95AEE">
              <w:rPr>
                <w:sz w:val="22"/>
                <w:szCs w:val="22"/>
                <w:lang w:val="en-US"/>
              </w:rPr>
              <w:t>2</w:t>
            </w:r>
            <w:r w:rsidRPr="00E95AEE">
              <w:rPr>
                <w:sz w:val="22"/>
                <w:szCs w:val="22"/>
              </w:rPr>
              <w:t xml:space="preserve"> 18 05030 10 0000 151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</w:p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 w:rsidRPr="00E95AEE">
              <w:rPr>
                <w:sz w:val="22"/>
                <w:szCs w:val="22"/>
              </w:rPr>
              <w:t>100%</w:t>
            </w:r>
          </w:p>
        </w:tc>
      </w:tr>
      <w:tr w:rsidR="00B83637" w:rsidRPr="00E95AEE" w:rsidTr="00B25960">
        <w:tc>
          <w:tcPr>
            <w:tcW w:w="4968" w:type="dxa"/>
            <w:shd w:val="clear" w:color="auto" w:fill="auto"/>
          </w:tcPr>
          <w:p w:rsidR="00B83637" w:rsidRPr="00E95AEE" w:rsidRDefault="00B83637" w:rsidP="00B25960">
            <w:pPr>
              <w:rPr>
                <w:sz w:val="22"/>
                <w:szCs w:val="22"/>
              </w:rPr>
            </w:pPr>
            <w:r w:rsidRPr="002224CF">
              <w:rPr>
                <w:snapToGrid w:val="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поселения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83637" w:rsidRPr="00E95AEE" w:rsidRDefault="00B83637" w:rsidP="00B25960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555 </w:t>
            </w:r>
            <w:r w:rsidRPr="002224CF">
              <w:rPr>
                <w:snapToGrid w:val="0"/>
                <w:sz w:val="22"/>
                <w:szCs w:val="22"/>
              </w:rPr>
              <w:t>2 19 05000 10 0000 151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83637" w:rsidRPr="00E95AEE" w:rsidRDefault="00B83637" w:rsidP="00B2596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</w:tbl>
    <w:p w:rsidR="000C1361" w:rsidRDefault="000C1361"/>
    <w:tbl>
      <w:tblPr>
        <w:tblW w:w="9385" w:type="dxa"/>
        <w:tblInd w:w="93" w:type="dxa"/>
        <w:tblLook w:val="0000"/>
      </w:tblPr>
      <w:tblGrid>
        <w:gridCol w:w="969"/>
        <w:gridCol w:w="968"/>
        <w:gridCol w:w="968"/>
        <w:gridCol w:w="968"/>
        <w:gridCol w:w="5512"/>
      </w:tblGrid>
      <w:tr w:rsidR="00B83637" w:rsidTr="00B25960">
        <w:trPr>
          <w:trHeight w:val="255"/>
        </w:trPr>
        <w:tc>
          <w:tcPr>
            <w:tcW w:w="969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B83637" w:rsidRDefault="00B83637" w:rsidP="00B25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№3</w:t>
            </w:r>
          </w:p>
          <w:p w:rsidR="00B83637" w:rsidRDefault="00B83637" w:rsidP="00B25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</w:t>
            </w:r>
          </w:p>
        </w:tc>
      </w:tr>
      <w:tr w:rsidR="00B83637" w:rsidTr="00B25960">
        <w:trPr>
          <w:trHeight w:val="255"/>
        </w:trPr>
        <w:tc>
          <w:tcPr>
            <w:tcW w:w="969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B83637" w:rsidRDefault="00B83637" w:rsidP="00B25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 бюджете Устюжанинского сельсовета Ордынского </w:t>
            </w:r>
            <w:r>
              <w:rPr>
                <w:sz w:val="20"/>
                <w:szCs w:val="20"/>
              </w:rPr>
              <w:lastRenderedPageBreak/>
              <w:t>района Новосибирской области на 2016 год</w:t>
            </w:r>
          </w:p>
        </w:tc>
      </w:tr>
      <w:tr w:rsidR="00B83637" w:rsidTr="00B25960">
        <w:trPr>
          <w:trHeight w:val="255"/>
        </w:trPr>
        <w:tc>
          <w:tcPr>
            <w:tcW w:w="969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B83637" w:rsidRDefault="00B83637" w:rsidP="00B25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2017 и 2018 годов» </w:t>
            </w:r>
          </w:p>
        </w:tc>
      </w:tr>
      <w:tr w:rsidR="00B83637" w:rsidTr="00B25960">
        <w:trPr>
          <w:trHeight w:val="255"/>
        </w:trPr>
        <w:tc>
          <w:tcPr>
            <w:tcW w:w="969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B83637" w:rsidRDefault="00B83637" w:rsidP="00B25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25 декабря 2015г № 22</w:t>
            </w:r>
          </w:p>
        </w:tc>
      </w:tr>
      <w:tr w:rsidR="00B83637" w:rsidTr="00B25960">
        <w:trPr>
          <w:trHeight w:val="255"/>
        </w:trPr>
        <w:tc>
          <w:tcPr>
            <w:tcW w:w="969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B83637" w:rsidRDefault="00B83637" w:rsidP="00B25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B83637" w:rsidRDefault="00B83637" w:rsidP="00B25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</w:tbl>
    <w:p w:rsidR="00B83637" w:rsidRDefault="00B83637" w:rsidP="00B83637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Распределение бюджетных ассигнований по разделам, подразделам, целевым статьям, группам (группам и подгруппам) видов расходов бюджета Устюжанинского сельсовета Ордынского района Новосибирской области на 2016 год.</w:t>
      </w:r>
    </w:p>
    <w:p w:rsidR="00B83637" w:rsidRDefault="00B83637" w:rsidP="00B8363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83637" w:rsidRDefault="00B83637" w:rsidP="00B83637"/>
    <w:tbl>
      <w:tblPr>
        <w:tblW w:w="9581" w:type="dxa"/>
        <w:tblInd w:w="108" w:type="dxa"/>
        <w:tblLayout w:type="fixed"/>
        <w:tblLook w:val="0000"/>
      </w:tblPr>
      <w:tblGrid>
        <w:gridCol w:w="3604"/>
        <w:gridCol w:w="801"/>
        <w:gridCol w:w="1107"/>
        <w:gridCol w:w="1493"/>
        <w:gridCol w:w="1103"/>
        <w:gridCol w:w="1473"/>
      </w:tblGrid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За год (тыс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уб.)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4476,8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2530,8</w:t>
            </w:r>
          </w:p>
        </w:tc>
      </w:tr>
      <w:tr w:rsidR="00B83637" w:rsidTr="00B83637">
        <w:trPr>
          <w:trHeight w:val="64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Pr="00C0095A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</w:tr>
      <w:tr w:rsidR="00B83637" w:rsidTr="00B83637">
        <w:trPr>
          <w:trHeight w:val="8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1950,1</w:t>
            </w:r>
          </w:p>
        </w:tc>
      </w:tr>
      <w:tr w:rsidR="00B83637" w:rsidTr="00B83637">
        <w:trPr>
          <w:trHeight w:val="479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Pr="00C0095A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B83637" w:rsidTr="00B83637">
        <w:trPr>
          <w:trHeight w:val="529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1950,0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</w:t>
            </w:r>
            <w:r>
              <w:rPr>
                <w:rFonts w:ascii="Arial" w:hAnsi="Arial" w:cs="Arial"/>
                <w:sz w:val="16"/>
                <w:szCs w:val="16"/>
              </w:rPr>
              <w:t>органов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861,0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Pr="00C0095A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260,0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757,0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685217">
              <w:rPr>
                <w:rFonts w:ascii="Arial" w:hAnsi="Arial" w:cs="Arial"/>
                <w:sz w:val="16"/>
                <w:szCs w:val="16"/>
              </w:rPr>
              <w:t>0005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68521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68521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1B4ABE">
              <w:rPr>
                <w:rFonts w:ascii="Arial" w:hAnsi="Arial" w:cs="Arial"/>
                <w:sz w:val="16"/>
                <w:szCs w:val="16"/>
              </w:rPr>
              <w:t>5118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63,1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Pr="00C0095A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1B4ABE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4ABE">
              <w:rPr>
                <w:rFonts w:ascii="Arial" w:hAnsi="Arial" w:cs="Arial"/>
                <w:sz w:val="16"/>
                <w:szCs w:val="16"/>
              </w:rPr>
              <w:t>990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1B4ABE">
              <w:rPr>
                <w:rFonts w:ascii="Arial" w:hAnsi="Arial" w:cs="Arial"/>
                <w:sz w:val="16"/>
                <w:szCs w:val="16"/>
              </w:rPr>
              <w:t>5118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1B4ABE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4ABE">
              <w:rPr>
                <w:rFonts w:ascii="Arial" w:hAnsi="Arial" w:cs="Arial"/>
                <w:sz w:val="16"/>
                <w:szCs w:val="16"/>
              </w:rPr>
              <w:t>990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1B4ABE">
              <w:rPr>
                <w:rFonts w:ascii="Arial" w:hAnsi="Arial" w:cs="Arial"/>
                <w:sz w:val="16"/>
                <w:szCs w:val="16"/>
              </w:rPr>
              <w:t>5118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B83637" w:rsidTr="00B83637">
        <w:trPr>
          <w:trHeight w:val="64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B83637" w:rsidTr="00B83637">
        <w:trPr>
          <w:trHeight w:val="30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C0095A" w:rsidTr="00B83637">
        <w:trPr>
          <w:trHeight w:val="30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Pr="00C0095A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667,8</w:t>
            </w:r>
          </w:p>
        </w:tc>
      </w:tr>
      <w:tr w:rsidR="00B83637" w:rsidRPr="00C0095A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Pr="00C0095A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Дорожное хозяйств</w:t>
            </w:r>
            <w:proofErr w:type="gramStart"/>
            <w:r w:rsidRPr="00C0095A">
              <w:rPr>
                <w:rFonts w:ascii="Arial" w:hAnsi="Arial" w:cs="Arial"/>
                <w:sz w:val="16"/>
                <w:szCs w:val="16"/>
              </w:rPr>
              <w:t>о(</w:t>
            </w:r>
            <w:proofErr w:type="gramEnd"/>
            <w:r w:rsidRPr="00C0095A">
              <w:rPr>
                <w:rFonts w:ascii="Arial" w:hAnsi="Arial" w:cs="Arial"/>
                <w:sz w:val="16"/>
                <w:szCs w:val="16"/>
              </w:rPr>
              <w:t>дорожные фонды)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667,8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Pr="00C0095A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A00BC7"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667,8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Pr="00A00BC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обеспечения </w:t>
            </w:r>
            <w:r w:rsidRPr="00C0095A">
              <w:rPr>
                <w:rFonts w:ascii="Arial" w:hAnsi="Arial" w:cs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C0095A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667,8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552,2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185,9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Pr="000A355C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366,3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165,0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165,0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</w:t>
            </w:r>
          </w:p>
        </w:tc>
      </w:tr>
      <w:tr w:rsidR="00B83637" w:rsidTr="00B83637">
        <w:trPr>
          <w:trHeight w:val="17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</w:t>
            </w:r>
          </w:p>
        </w:tc>
      </w:tr>
      <w:tr w:rsidR="00B83637" w:rsidTr="00B83637">
        <w:trPr>
          <w:trHeight w:val="317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111,3</w:t>
            </w:r>
          </w:p>
        </w:tc>
      </w:tr>
      <w:tr w:rsidR="00B83637" w:rsidTr="00B83637">
        <w:trPr>
          <w:trHeight w:val="317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</w:tr>
      <w:tr w:rsidR="00B83637" w:rsidTr="00B83637">
        <w:trPr>
          <w:trHeight w:val="317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Pr="00C0095A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</w:tr>
      <w:tr w:rsidR="00B83637" w:rsidTr="00B83637">
        <w:trPr>
          <w:trHeight w:val="317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96,3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189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330,0</w:t>
            </w:r>
          </w:p>
        </w:tc>
      </w:tr>
      <w:tr w:rsidR="00B83637" w:rsidTr="00B83637">
        <w:trPr>
          <w:trHeight w:val="268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330,0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0824E4">
              <w:rPr>
                <w:rFonts w:ascii="Arial" w:hAnsi="Arial" w:cs="Arial"/>
                <w:sz w:val="16"/>
                <w:szCs w:val="16"/>
              </w:rPr>
              <w:t>4400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330,0</w:t>
            </w:r>
          </w:p>
        </w:tc>
      </w:tr>
      <w:tr w:rsidR="00B83637" w:rsidTr="00B83637">
        <w:trPr>
          <w:trHeight w:val="261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 и муниципальных служащих 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E80DE1">
              <w:rPr>
                <w:rFonts w:ascii="Arial" w:hAnsi="Arial" w:cs="Arial"/>
                <w:sz w:val="16"/>
                <w:szCs w:val="16"/>
              </w:rPr>
              <w:t>4910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83637">
        <w:trPr>
          <w:trHeight w:val="43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E80DE1">
              <w:rPr>
                <w:rFonts w:ascii="Arial" w:hAnsi="Arial" w:cs="Arial"/>
                <w:sz w:val="16"/>
                <w:szCs w:val="16"/>
              </w:rPr>
              <w:t>4910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193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83637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3637" w:rsidRPr="00B55A9C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3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</w:t>
      </w:r>
      <w:r w:rsidRPr="00A943E0">
        <w:rPr>
          <w:bCs/>
          <w:sz w:val="22"/>
          <w:szCs w:val="22"/>
        </w:rPr>
        <w:t>Устюжанинского</w:t>
      </w:r>
      <w:r>
        <w:rPr>
          <w:sz w:val="22"/>
          <w:szCs w:val="22"/>
        </w:rPr>
        <w:t xml:space="preserve">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</w:t>
      </w:r>
      <w:r w:rsidRPr="00A943E0">
        <w:rPr>
          <w:bCs/>
          <w:sz w:val="22"/>
          <w:szCs w:val="22"/>
        </w:rPr>
        <w:t>Устюжанинского</w:t>
      </w:r>
      <w:r>
        <w:rPr>
          <w:sz w:val="22"/>
          <w:szCs w:val="22"/>
        </w:rPr>
        <w:t xml:space="preserve">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 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От 25 декабря 2015 года № 22</w:t>
      </w:r>
    </w:p>
    <w:p w:rsidR="00B83637" w:rsidRDefault="00B83637" w:rsidP="00B83637">
      <w:pPr>
        <w:rPr>
          <w:b/>
          <w:sz w:val="20"/>
          <w:szCs w:val="20"/>
        </w:rPr>
      </w:pPr>
    </w:p>
    <w:p w:rsidR="00B83637" w:rsidRDefault="00B83637" w:rsidP="00B83637">
      <w:pPr>
        <w:jc w:val="right"/>
        <w:rPr>
          <w:sz w:val="20"/>
          <w:szCs w:val="20"/>
        </w:rPr>
      </w:pPr>
      <w:r>
        <w:rPr>
          <w:sz w:val="20"/>
          <w:szCs w:val="20"/>
        </w:rPr>
        <w:t>таблица 2</w:t>
      </w:r>
    </w:p>
    <w:p w:rsidR="00B83637" w:rsidRDefault="00B83637" w:rsidP="00B83637">
      <w:pPr>
        <w:jc w:val="center"/>
        <w:rPr>
          <w:b/>
          <w:sz w:val="22"/>
          <w:szCs w:val="22"/>
        </w:rPr>
      </w:pPr>
    </w:p>
    <w:p w:rsidR="00B83637" w:rsidRDefault="00B83637" w:rsidP="00B83637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Распределение бюджетных ассигнований по разделам, подразделам, целевым статьям, группам (группам и подгруппам) видов расходов бюджета Устюжанинского сельсовета Ордынского района Новосибирской области на плановый период 2017-2018 годов.</w:t>
      </w:r>
    </w:p>
    <w:p w:rsidR="00B83637" w:rsidRDefault="00B83637" w:rsidP="00B83637">
      <w:pPr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Тыс</w:t>
      </w:r>
      <w:proofErr w:type="spellEnd"/>
      <w:proofErr w:type="gramStart"/>
      <w:r>
        <w:rPr>
          <w:rFonts w:ascii="Arial" w:hAnsi="Arial" w:cs="Arial"/>
          <w:b/>
          <w:bCs/>
          <w:sz w:val="16"/>
          <w:szCs w:val="16"/>
        </w:rPr>
        <w:t xml:space="preserve"> .</w:t>
      </w:r>
      <w:proofErr w:type="gramEnd"/>
      <w:r>
        <w:rPr>
          <w:rFonts w:ascii="Arial" w:hAnsi="Arial" w:cs="Arial"/>
          <w:b/>
          <w:bCs/>
          <w:sz w:val="16"/>
          <w:szCs w:val="16"/>
        </w:rPr>
        <w:t>руб.</w:t>
      </w:r>
    </w:p>
    <w:tbl>
      <w:tblPr>
        <w:tblW w:w="4965" w:type="pct"/>
        <w:tblLayout w:type="fixed"/>
        <w:tblLook w:val="04A0"/>
      </w:tblPr>
      <w:tblGrid>
        <w:gridCol w:w="3149"/>
        <w:gridCol w:w="840"/>
        <w:gridCol w:w="1178"/>
        <w:gridCol w:w="1603"/>
        <w:gridCol w:w="988"/>
        <w:gridCol w:w="1154"/>
        <w:gridCol w:w="1154"/>
      </w:tblGrid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2017 год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 год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6340,7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2992,7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1784,7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1637,6</w:t>
            </w:r>
          </w:p>
        </w:tc>
      </w:tr>
      <w:tr w:rsidR="00B83637" w:rsidTr="00B25960">
        <w:trPr>
          <w:trHeight w:val="64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</w:tr>
      <w:tr w:rsidR="00B83637" w:rsidTr="00B25960">
        <w:trPr>
          <w:trHeight w:val="8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1304,0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1156,9</w:t>
            </w:r>
          </w:p>
        </w:tc>
      </w:tr>
      <w:tr w:rsidR="00B83637" w:rsidTr="00B25960">
        <w:trPr>
          <w:trHeight w:val="479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B83637" w:rsidTr="00B25960">
        <w:trPr>
          <w:trHeight w:val="529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1303,9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1156,8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 органов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861,0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861,0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260,0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Уплата прочих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налогов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,с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боров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иных обязательных платежей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Реэервный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фонд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Tr="00B25960">
        <w:trPr>
          <w:trHeight w:val="64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Tr="00B25960">
        <w:trPr>
          <w:trHeight w:val="30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30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3834,4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563,3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Дорожное хозяйств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дорожные фонды)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3834,4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563,3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532,8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563,3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532,8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563,3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6100070760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3301,6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6100070760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3301,6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295,9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295,9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Выполнение расходных обязательств в части снабжения населения топливом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160,0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17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317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Tr="00B25960">
        <w:trPr>
          <w:trHeight w:val="317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189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B83637" w:rsidTr="00B25960">
        <w:trPr>
          <w:trHeight w:val="268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B83637" w:rsidTr="00B25960">
        <w:trPr>
          <w:trHeight w:val="261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 и муниципальных служащих 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25960">
        <w:trPr>
          <w:trHeight w:val="43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193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142,8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142,8</w:t>
            </w:r>
          </w:p>
        </w:tc>
      </w:tr>
      <w:tr w:rsidR="00B83637" w:rsidTr="00B25960">
        <w:trPr>
          <w:trHeight w:val="255"/>
        </w:trPr>
        <w:tc>
          <w:tcPr>
            <w:tcW w:w="15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9990000090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142,8</w:t>
            </w:r>
          </w:p>
        </w:tc>
      </w:tr>
    </w:tbl>
    <w:p w:rsidR="00B83637" w:rsidRDefault="00B83637" w:rsidP="00B8363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83637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</w:t>
      </w:r>
      <w:r w:rsidRPr="002C0EC5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Устюжанинского</w:t>
      </w:r>
      <w:r>
        <w:t xml:space="preserve"> </w:t>
      </w:r>
      <w:r>
        <w:rPr>
          <w:sz w:val="22"/>
          <w:szCs w:val="22"/>
        </w:rPr>
        <w:t xml:space="preserve">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</w:t>
      </w:r>
      <w:r>
        <w:t xml:space="preserve"> </w:t>
      </w:r>
      <w:r>
        <w:rPr>
          <w:sz w:val="22"/>
          <w:szCs w:val="22"/>
        </w:rPr>
        <w:t xml:space="preserve">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 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от 25 декабря 2015 года № 22</w:t>
      </w:r>
    </w:p>
    <w:p w:rsidR="00B83637" w:rsidRDefault="00B83637" w:rsidP="00B83637">
      <w:pPr>
        <w:rPr>
          <w:b/>
          <w:sz w:val="20"/>
          <w:szCs w:val="20"/>
        </w:rPr>
      </w:pPr>
    </w:p>
    <w:p w:rsidR="00B83637" w:rsidRPr="000A21C3" w:rsidRDefault="00B83637" w:rsidP="00B83637">
      <w:pPr>
        <w:jc w:val="right"/>
        <w:rPr>
          <w:sz w:val="22"/>
          <w:szCs w:val="22"/>
        </w:rPr>
      </w:pPr>
      <w:r>
        <w:rPr>
          <w:sz w:val="20"/>
          <w:szCs w:val="20"/>
        </w:rPr>
        <w:t xml:space="preserve">таблица </w:t>
      </w:r>
      <w:r w:rsidRPr="000A21C3">
        <w:rPr>
          <w:sz w:val="20"/>
          <w:szCs w:val="20"/>
        </w:rPr>
        <w:t>1</w:t>
      </w:r>
    </w:p>
    <w:p w:rsidR="00B83637" w:rsidRDefault="00B83637" w:rsidP="00B83637">
      <w:pPr>
        <w:jc w:val="right"/>
        <w:rPr>
          <w:sz w:val="22"/>
          <w:szCs w:val="22"/>
        </w:rPr>
      </w:pPr>
    </w:p>
    <w:p w:rsidR="00B83637" w:rsidRPr="000A21C3" w:rsidRDefault="00B83637" w:rsidP="00B83637">
      <w:pPr>
        <w:jc w:val="center"/>
        <w:rPr>
          <w:b/>
          <w:sz w:val="22"/>
          <w:szCs w:val="22"/>
        </w:rPr>
      </w:pPr>
      <w:r w:rsidRPr="000A21C3">
        <w:rPr>
          <w:b/>
          <w:sz w:val="22"/>
          <w:szCs w:val="22"/>
        </w:rPr>
        <w:t xml:space="preserve">Ведомственная </w:t>
      </w:r>
      <w:r>
        <w:rPr>
          <w:b/>
          <w:sz w:val="22"/>
          <w:szCs w:val="22"/>
        </w:rPr>
        <w:t>структура</w:t>
      </w:r>
      <w:r w:rsidRPr="000A21C3">
        <w:rPr>
          <w:b/>
          <w:sz w:val="22"/>
          <w:szCs w:val="22"/>
        </w:rPr>
        <w:t xml:space="preserve"> расходов бюджета Устюжанинского сельсовета Ордынского района Новосибирской области на 20</w:t>
      </w:r>
      <w:r>
        <w:rPr>
          <w:b/>
          <w:sz w:val="22"/>
          <w:szCs w:val="22"/>
        </w:rPr>
        <w:t xml:space="preserve">16 </w:t>
      </w:r>
      <w:r w:rsidRPr="000A21C3">
        <w:rPr>
          <w:b/>
          <w:sz w:val="22"/>
          <w:szCs w:val="22"/>
        </w:rPr>
        <w:t xml:space="preserve">год  </w:t>
      </w:r>
    </w:p>
    <w:p w:rsidR="00B83637" w:rsidRPr="000A21C3" w:rsidRDefault="00B83637" w:rsidP="00B83637">
      <w:pPr>
        <w:ind w:hanging="1116"/>
        <w:jc w:val="right"/>
        <w:rPr>
          <w:sz w:val="20"/>
          <w:szCs w:val="20"/>
        </w:rPr>
      </w:pPr>
      <w:r w:rsidRPr="000A21C3">
        <w:rPr>
          <w:b/>
        </w:rPr>
        <w:t xml:space="preserve">  </w:t>
      </w:r>
    </w:p>
    <w:tbl>
      <w:tblPr>
        <w:tblW w:w="9781" w:type="dxa"/>
        <w:tblInd w:w="108" w:type="dxa"/>
        <w:tblLayout w:type="fixed"/>
        <w:tblLook w:val="04A0"/>
      </w:tblPr>
      <w:tblGrid>
        <w:gridCol w:w="3466"/>
        <w:gridCol w:w="770"/>
        <w:gridCol w:w="770"/>
        <w:gridCol w:w="1065"/>
        <w:gridCol w:w="1437"/>
        <w:gridCol w:w="997"/>
        <w:gridCol w:w="1276"/>
      </w:tblGrid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Структура расходов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За год (тыс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уб.)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637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4476,8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2530,8</w:t>
            </w:r>
          </w:p>
        </w:tc>
      </w:tr>
      <w:tr w:rsidR="00B83637" w:rsidTr="00B25960">
        <w:trPr>
          <w:trHeight w:val="64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</w:tr>
      <w:tr w:rsidR="00B83637" w:rsidTr="00B25960">
        <w:trPr>
          <w:trHeight w:val="8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1950,1</w:t>
            </w:r>
          </w:p>
        </w:tc>
      </w:tr>
      <w:tr w:rsidR="00B83637" w:rsidTr="00B25960">
        <w:trPr>
          <w:trHeight w:val="479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B83637" w:rsidTr="00B25960">
        <w:trPr>
          <w:trHeight w:val="529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1950,0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 органов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861,0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260,0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757,0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Уплата прочих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налогов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,с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боров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иных обязательных платежей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Реэервный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фонд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2010010000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63,1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B83637" w:rsidTr="00B25960">
        <w:trPr>
          <w:trHeight w:val="64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</w:t>
            </w:r>
          </w:p>
        </w:tc>
      </w:tr>
      <w:tr w:rsidR="00B83637" w:rsidTr="00B25960">
        <w:trPr>
          <w:trHeight w:val="30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30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667,8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Дорожное хозяйств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дорожные фонды)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667,8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667,8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667,8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552,2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185,9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2010065030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366,3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165,0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165,0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</w:t>
            </w:r>
          </w:p>
        </w:tc>
      </w:tr>
      <w:tr w:rsidR="00B83637" w:rsidTr="00B25960">
        <w:trPr>
          <w:trHeight w:val="17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80,0</w:t>
            </w:r>
          </w:p>
        </w:tc>
      </w:tr>
      <w:tr w:rsidR="00B83637" w:rsidTr="00B25960">
        <w:trPr>
          <w:trHeight w:val="317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111,3</w:t>
            </w:r>
          </w:p>
        </w:tc>
      </w:tr>
      <w:tr w:rsidR="00B83637" w:rsidTr="00B25960">
        <w:trPr>
          <w:trHeight w:val="317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</w:tr>
      <w:tr w:rsidR="00B83637" w:rsidTr="00B25960">
        <w:trPr>
          <w:trHeight w:val="317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</w:tr>
      <w:tr w:rsidR="00B83637" w:rsidTr="00B25960">
        <w:trPr>
          <w:trHeight w:val="317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96,3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189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330,0</w:t>
            </w:r>
          </w:p>
        </w:tc>
      </w:tr>
      <w:tr w:rsidR="00B83637" w:rsidTr="00B25960">
        <w:trPr>
          <w:trHeight w:val="268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330,0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330,0</w:t>
            </w:r>
          </w:p>
        </w:tc>
      </w:tr>
      <w:tr w:rsidR="00B83637" w:rsidTr="00B25960">
        <w:trPr>
          <w:trHeight w:val="261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 и муниципальных служащих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25960">
        <w:trPr>
          <w:trHeight w:val="43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193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center"/>
            </w:pPr>
            <w:r w:rsidRPr="002959A4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3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83637" w:rsidRPr="000A21C3" w:rsidRDefault="00B83637" w:rsidP="00B83637">
      <w:pPr>
        <w:ind w:hanging="1116"/>
        <w:jc w:val="right"/>
        <w:rPr>
          <w:b/>
          <w:sz w:val="22"/>
          <w:szCs w:val="22"/>
        </w:rPr>
      </w:pPr>
    </w:p>
    <w:p w:rsidR="00B83637" w:rsidRPr="000A21C3" w:rsidRDefault="00B83637" w:rsidP="00B83637">
      <w:pPr>
        <w:jc w:val="center"/>
        <w:rPr>
          <w:b/>
          <w:sz w:val="22"/>
          <w:szCs w:val="22"/>
        </w:rPr>
      </w:pPr>
    </w:p>
    <w:p w:rsidR="00B83637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</w:t>
      </w:r>
      <w:r w:rsidRPr="0006330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Устюжанинского</w:t>
      </w:r>
      <w:r>
        <w:t xml:space="preserve"> </w:t>
      </w:r>
      <w:r>
        <w:rPr>
          <w:sz w:val="22"/>
          <w:szCs w:val="22"/>
        </w:rPr>
        <w:t>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</w:t>
      </w:r>
      <w:r>
        <w:t xml:space="preserve"> </w:t>
      </w:r>
      <w:r>
        <w:rPr>
          <w:sz w:val="22"/>
          <w:szCs w:val="22"/>
        </w:rPr>
        <w:t>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от 25 декабря 2015 года № 22</w:t>
      </w:r>
    </w:p>
    <w:p w:rsidR="00B83637" w:rsidRDefault="00B83637" w:rsidP="00B83637">
      <w:pPr>
        <w:rPr>
          <w:b/>
          <w:sz w:val="20"/>
          <w:szCs w:val="20"/>
        </w:rPr>
      </w:pPr>
    </w:p>
    <w:p w:rsidR="00B83637" w:rsidRPr="000A21C3" w:rsidRDefault="00B83637" w:rsidP="00B83637">
      <w:pPr>
        <w:jc w:val="right"/>
        <w:rPr>
          <w:sz w:val="22"/>
          <w:szCs w:val="22"/>
        </w:rPr>
      </w:pPr>
      <w:r>
        <w:rPr>
          <w:sz w:val="20"/>
          <w:szCs w:val="20"/>
        </w:rPr>
        <w:t>таблица 2</w:t>
      </w:r>
    </w:p>
    <w:p w:rsidR="00B83637" w:rsidRDefault="00B83637" w:rsidP="00B83637">
      <w:pPr>
        <w:jc w:val="center"/>
        <w:rPr>
          <w:b/>
          <w:sz w:val="22"/>
          <w:szCs w:val="22"/>
        </w:rPr>
      </w:pPr>
    </w:p>
    <w:p w:rsidR="00B83637" w:rsidRDefault="00B83637" w:rsidP="00B83637">
      <w:pPr>
        <w:jc w:val="center"/>
        <w:rPr>
          <w:b/>
          <w:sz w:val="22"/>
          <w:szCs w:val="22"/>
        </w:rPr>
      </w:pPr>
      <w:r w:rsidRPr="000A21C3">
        <w:rPr>
          <w:b/>
          <w:sz w:val="22"/>
          <w:szCs w:val="22"/>
        </w:rPr>
        <w:t xml:space="preserve">Ведомственная структура  </w:t>
      </w:r>
      <w:r>
        <w:rPr>
          <w:b/>
          <w:sz w:val="22"/>
          <w:szCs w:val="22"/>
        </w:rPr>
        <w:t xml:space="preserve"> </w:t>
      </w:r>
      <w:r w:rsidRPr="000A21C3">
        <w:rPr>
          <w:b/>
          <w:sz w:val="22"/>
          <w:szCs w:val="22"/>
        </w:rPr>
        <w:t xml:space="preserve">расходов бюджета Устюжанинского </w:t>
      </w:r>
      <w:r>
        <w:rPr>
          <w:b/>
          <w:sz w:val="22"/>
          <w:szCs w:val="22"/>
        </w:rPr>
        <w:t xml:space="preserve">       </w:t>
      </w:r>
      <w:r w:rsidRPr="000A21C3">
        <w:rPr>
          <w:b/>
          <w:sz w:val="22"/>
          <w:szCs w:val="22"/>
        </w:rPr>
        <w:t>сельсовета Ордынского района Н</w:t>
      </w:r>
      <w:r>
        <w:rPr>
          <w:b/>
          <w:sz w:val="22"/>
          <w:szCs w:val="22"/>
        </w:rPr>
        <w:t>овосибирской области на плановый период</w:t>
      </w:r>
    </w:p>
    <w:p w:rsidR="00B83637" w:rsidRDefault="00B83637" w:rsidP="00B8363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2017-2018 годов.</w:t>
      </w:r>
    </w:p>
    <w:p w:rsidR="00B83637" w:rsidRDefault="00B83637" w:rsidP="00B8363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</w:t>
      </w:r>
    </w:p>
    <w:p w:rsidR="00B83637" w:rsidRDefault="00B83637" w:rsidP="00B83637"/>
    <w:tbl>
      <w:tblPr>
        <w:tblW w:w="0" w:type="auto"/>
        <w:tblLayout w:type="fixed"/>
        <w:tblLook w:val="04A0"/>
      </w:tblPr>
      <w:tblGrid>
        <w:gridCol w:w="2802"/>
        <w:gridCol w:w="670"/>
        <w:gridCol w:w="775"/>
        <w:gridCol w:w="1071"/>
        <w:gridCol w:w="1446"/>
        <w:gridCol w:w="857"/>
        <w:gridCol w:w="992"/>
        <w:gridCol w:w="958"/>
      </w:tblGrid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637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B91">
              <w:rPr>
                <w:rFonts w:ascii="Arial" w:hAnsi="Arial" w:cs="Arial"/>
                <w:b/>
                <w:bCs/>
                <w:sz w:val="16"/>
                <w:szCs w:val="16"/>
              </w:rPr>
              <w:t>Структура расходов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B91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B91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B91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B91"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B91">
              <w:rPr>
                <w:rFonts w:ascii="Arial" w:hAnsi="Arial" w:cs="Arial"/>
                <w:b/>
                <w:bCs/>
                <w:sz w:val="16"/>
                <w:szCs w:val="16"/>
              </w:rPr>
              <w:t>2017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2B91">
              <w:rPr>
                <w:rFonts w:ascii="Arial" w:hAnsi="Arial" w:cs="Arial"/>
                <w:b/>
                <w:bCs/>
                <w:sz w:val="16"/>
                <w:szCs w:val="16"/>
              </w:rPr>
              <w:t>2018 год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9C2B91">
              <w:rPr>
                <w:rFonts w:ascii="Arial" w:hAnsi="Arial" w:cs="Arial"/>
                <w:sz w:val="16"/>
                <w:szCs w:val="16"/>
              </w:rPr>
              <w:t>дминистрация  Устюжанинского сельсовета Ордынского  района Новосибирской области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6340,7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2992,7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1784,7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1637,6</w:t>
            </w:r>
          </w:p>
        </w:tc>
      </w:tr>
      <w:tr w:rsidR="00B83637" w:rsidRPr="009C2B91" w:rsidTr="00B2596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</w:tr>
      <w:tr w:rsidR="00B83637" w:rsidRPr="009C2B91" w:rsidTr="00B25960">
        <w:trPr>
          <w:trHeight w:val="8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1156,9</w:t>
            </w:r>
          </w:p>
        </w:tc>
      </w:tr>
      <w:tr w:rsidR="00B83637" w:rsidRPr="009C2B91" w:rsidTr="00B25960">
        <w:trPr>
          <w:trHeight w:val="479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B83637" w:rsidRPr="009C2B91" w:rsidTr="00B25960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1303,9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1156,8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861,0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861,0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260,0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260,0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Уплата прочих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налогов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,с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боров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иных обязательных платежей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Реэервный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фонд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RPr="009C2B91" w:rsidTr="00B25960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B83637" w:rsidRPr="009C2B91" w:rsidTr="00B25960">
        <w:trPr>
          <w:trHeight w:val="30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9C2B91" w:rsidTr="00B25960">
        <w:trPr>
          <w:trHeight w:val="30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3834,4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563,3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Дорожное хозяйств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о(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дорожные фонды)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3834,4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563,3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532,8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563,3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532,8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563,3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6100070760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3301,6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6100070760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3301,6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295,9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295,9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160,0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160,0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2010060200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9C2B91" w:rsidTr="00B25960">
        <w:trPr>
          <w:trHeight w:val="17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9C2B91" w:rsidTr="00B25960">
        <w:trPr>
          <w:trHeight w:val="317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RPr="009C2B91" w:rsidTr="00B25960">
        <w:trPr>
          <w:trHeight w:val="317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9C2B91" w:rsidTr="00B25960">
        <w:trPr>
          <w:trHeight w:val="189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B83637" w:rsidRPr="009C2B91" w:rsidTr="00B25960">
        <w:trPr>
          <w:trHeight w:val="268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B83637" w:rsidRPr="009C2B91" w:rsidTr="00B25960">
        <w:trPr>
          <w:trHeight w:val="261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Российской Федерации  и муниципальных служащих 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RPr="009C2B91" w:rsidTr="00B25960">
        <w:trPr>
          <w:trHeight w:val="43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263,1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9C2B91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RPr="009C2B91" w:rsidTr="00B25960">
        <w:trPr>
          <w:trHeight w:val="193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83637" w:rsidRPr="009C2B91" w:rsidRDefault="00B83637" w:rsidP="00B25960">
            <w:pPr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 w:rsidRPr="009C2B91"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 w:rsidRPr="009C2B91"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 w:rsidRPr="009C2B91"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 w:rsidRPr="009C2B91"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Pr="009C2B91" w:rsidRDefault="00B83637" w:rsidP="00B25960">
            <w:pPr>
              <w:jc w:val="right"/>
            </w:pPr>
            <w:r w:rsidRPr="009C2B91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B83637" w:rsidRPr="009C2B91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2B9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83637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142,8</w:t>
            </w:r>
          </w:p>
        </w:tc>
      </w:tr>
      <w:tr w:rsidR="00B83637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142,8</w:t>
            </w:r>
          </w:p>
        </w:tc>
      </w:tr>
      <w:tr w:rsidR="00B83637" w:rsidTr="00B25960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9990000090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B83637" w:rsidRDefault="00B83637" w:rsidP="00B25960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142,8</w:t>
            </w:r>
          </w:p>
        </w:tc>
      </w:tr>
    </w:tbl>
    <w:p w:rsidR="00B83637" w:rsidRDefault="00B83637" w:rsidP="00B83637"/>
    <w:p w:rsidR="00B83637" w:rsidRDefault="00B83637" w:rsidP="00B83637"/>
    <w:p w:rsidR="00B83637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5 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Устюжанинского</w:t>
      </w:r>
      <w:r>
        <w:t xml:space="preserve"> </w:t>
      </w:r>
      <w:r>
        <w:rPr>
          <w:sz w:val="22"/>
          <w:szCs w:val="22"/>
        </w:rPr>
        <w:t>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</w:t>
      </w:r>
      <w:r>
        <w:t xml:space="preserve"> </w:t>
      </w:r>
      <w:r>
        <w:rPr>
          <w:sz w:val="22"/>
          <w:szCs w:val="22"/>
        </w:rPr>
        <w:t>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25 декабря 2015 года № 22</w:t>
      </w:r>
    </w:p>
    <w:p w:rsidR="00B83637" w:rsidRDefault="00B83637" w:rsidP="00B83637">
      <w:pPr>
        <w:rPr>
          <w:b/>
          <w:sz w:val="20"/>
          <w:szCs w:val="20"/>
        </w:rPr>
      </w:pPr>
    </w:p>
    <w:p w:rsidR="00B83637" w:rsidRPr="00B83637" w:rsidRDefault="00B83637" w:rsidP="00B83637">
      <w:pPr>
        <w:jc w:val="right"/>
        <w:rPr>
          <w:sz w:val="22"/>
          <w:szCs w:val="22"/>
        </w:rPr>
      </w:pPr>
      <w:r>
        <w:rPr>
          <w:sz w:val="20"/>
          <w:szCs w:val="20"/>
        </w:rPr>
        <w:t xml:space="preserve">таблица </w:t>
      </w:r>
      <w:r w:rsidRPr="00B83637">
        <w:rPr>
          <w:sz w:val="20"/>
          <w:szCs w:val="20"/>
        </w:rPr>
        <w:t>1</w:t>
      </w:r>
    </w:p>
    <w:p w:rsidR="00B83637" w:rsidRDefault="00B83637" w:rsidP="00B83637">
      <w:pPr>
        <w:jc w:val="right"/>
        <w:rPr>
          <w:sz w:val="22"/>
          <w:szCs w:val="22"/>
        </w:rPr>
      </w:pPr>
    </w:p>
    <w:p w:rsidR="00B83637" w:rsidRPr="00B83637" w:rsidRDefault="00B83637" w:rsidP="00B83637">
      <w:pPr>
        <w:pStyle w:val="2"/>
      </w:pPr>
    </w:p>
    <w:p w:rsidR="00B83637" w:rsidRPr="004C797B" w:rsidRDefault="00B83637" w:rsidP="00B83637">
      <w:pPr>
        <w:ind w:left="360"/>
        <w:jc w:val="center"/>
        <w:rPr>
          <w:b/>
        </w:rPr>
      </w:pPr>
      <w:r w:rsidRPr="004C797B">
        <w:rPr>
          <w:b/>
        </w:rPr>
        <w:t>Перечень</w:t>
      </w:r>
    </w:p>
    <w:p w:rsidR="00B83637" w:rsidRPr="004C797B" w:rsidRDefault="00B83637" w:rsidP="00B83637">
      <w:pPr>
        <w:ind w:left="360"/>
        <w:jc w:val="center"/>
        <w:rPr>
          <w:b/>
        </w:rPr>
      </w:pPr>
      <w:r w:rsidRPr="004C797B">
        <w:rPr>
          <w:b/>
        </w:rPr>
        <w:t xml:space="preserve">публичных нормативных обязательств, подлежащих исполнению за счет средств бюджета </w:t>
      </w:r>
      <w:r w:rsidRPr="007608A3">
        <w:rPr>
          <w:b/>
          <w:sz w:val="22"/>
          <w:szCs w:val="22"/>
        </w:rPr>
        <w:t>Устюжанинского</w:t>
      </w:r>
      <w:r w:rsidRPr="007608A3">
        <w:rPr>
          <w:b/>
        </w:rPr>
        <w:t xml:space="preserve"> </w:t>
      </w:r>
      <w:r>
        <w:rPr>
          <w:b/>
        </w:rPr>
        <w:t xml:space="preserve">сельсовета </w:t>
      </w:r>
      <w:r w:rsidRPr="004C797B">
        <w:rPr>
          <w:b/>
        </w:rPr>
        <w:t>Ордынского района</w:t>
      </w:r>
      <w:r>
        <w:rPr>
          <w:b/>
        </w:rPr>
        <w:t xml:space="preserve"> Новосибирской области</w:t>
      </w:r>
      <w:r w:rsidRPr="004C797B">
        <w:rPr>
          <w:b/>
        </w:rPr>
        <w:t xml:space="preserve"> на 201</w:t>
      </w:r>
      <w:r>
        <w:rPr>
          <w:b/>
        </w:rPr>
        <w:t>6</w:t>
      </w:r>
      <w:r w:rsidRPr="004C797B">
        <w:rPr>
          <w:b/>
        </w:rPr>
        <w:t xml:space="preserve"> год</w:t>
      </w:r>
    </w:p>
    <w:p w:rsidR="00B83637" w:rsidRPr="004C797B" w:rsidRDefault="00B83637" w:rsidP="00B83637">
      <w:pPr>
        <w:ind w:left="360"/>
        <w:jc w:val="center"/>
        <w:rPr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62"/>
        <w:gridCol w:w="894"/>
        <w:gridCol w:w="983"/>
        <w:gridCol w:w="1197"/>
        <w:gridCol w:w="1555"/>
        <w:gridCol w:w="1069"/>
        <w:gridCol w:w="1543"/>
      </w:tblGrid>
      <w:tr w:rsidR="00B83637" w:rsidRPr="004C797B" w:rsidTr="00B25960">
        <w:tc>
          <w:tcPr>
            <w:tcW w:w="2762" w:type="dxa"/>
            <w:vMerge w:val="restart"/>
          </w:tcPr>
          <w:p w:rsidR="00B83637" w:rsidRPr="007608A3" w:rsidRDefault="00B83637" w:rsidP="00B25960">
            <w:pPr>
              <w:jc w:val="center"/>
              <w:rPr>
                <w:b/>
              </w:rPr>
            </w:pPr>
          </w:p>
          <w:p w:rsidR="00B83637" w:rsidRPr="007608A3" w:rsidRDefault="00B83637" w:rsidP="00B25960">
            <w:pPr>
              <w:jc w:val="center"/>
              <w:rPr>
                <w:b/>
              </w:rPr>
            </w:pPr>
            <w:r w:rsidRPr="007608A3">
              <w:rPr>
                <w:b/>
              </w:rPr>
              <w:t>Наименование</w:t>
            </w:r>
          </w:p>
        </w:tc>
        <w:tc>
          <w:tcPr>
            <w:tcW w:w="5698" w:type="dxa"/>
            <w:gridSpan w:val="5"/>
          </w:tcPr>
          <w:p w:rsidR="00B83637" w:rsidRPr="007608A3" w:rsidRDefault="00B83637" w:rsidP="00B25960">
            <w:pPr>
              <w:jc w:val="center"/>
              <w:rPr>
                <w:b/>
              </w:rPr>
            </w:pPr>
            <w:r w:rsidRPr="007608A3">
              <w:rPr>
                <w:b/>
              </w:rPr>
              <w:t>Код бюджетной классификации</w:t>
            </w:r>
          </w:p>
        </w:tc>
        <w:tc>
          <w:tcPr>
            <w:tcW w:w="1543" w:type="dxa"/>
            <w:vMerge w:val="restart"/>
          </w:tcPr>
          <w:p w:rsidR="00B83637" w:rsidRPr="007608A3" w:rsidRDefault="00B83637" w:rsidP="00B25960">
            <w:pPr>
              <w:jc w:val="center"/>
              <w:rPr>
                <w:b/>
              </w:rPr>
            </w:pPr>
            <w:r w:rsidRPr="007608A3">
              <w:rPr>
                <w:b/>
              </w:rPr>
              <w:t>Сумма,</w:t>
            </w:r>
          </w:p>
          <w:p w:rsidR="00B83637" w:rsidRPr="007608A3" w:rsidRDefault="00B83637" w:rsidP="00B25960">
            <w:pPr>
              <w:jc w:val="center"/>
              <w:rPr>
                <w:b/>
              </w:rPr>
            </w:pPr>
            <w:r w:rsidRPr="007608A3">
              <w:rPr>
                <w:b/>
              </w:rPr>
              <w:t>(тыс</w:t>
            </w:r>
            <w:proofErr w:type="gramStart"/>
            <w:r w:rsidRPr="007608A3">
              <w:rPr>
                <w:b/>
              </w:rPr>
              <w:t>.р</w:t>
            </w:r>
            <w:proofErr w:type="gramEnd"/>
            <w:r w:rsidRPr="007608A3">
              <w:rPr>
                <w:b/>
              </w:rPr>
              <w:t>уб.)</w:t>
            </w:r>
          </w:p>
        </w:tc>
      </w:tr>
      <w:tr w:rsidR="00B83637" w:rsidRPr="004C797B" w:rsidTr="00B25960">
        <w:tc>
          <w:tcPr>
            <w:tcW w:w="2762" w:type="dxa"/>
            <w:vMerge/>
          </w:tcPr>
          <w:p w:rsidR="00B83637" w:rsidRPr="007608A3" w:rsidRDefault="00B83637" w:rsidP="00B25960">
            <w:pPr>
              <w:jc w:val="center"/>
              <w:rPr>
                <w:b/>
              </w:rPr>
            </w:pPr>
          </w:p>
        </w:tc>
        <w:tc>
          <w:tcPr>
            <w:tcW w:w="894" w:type="dxa"/>
          </w:tcPr>
          <w:p w:rsidR="00B83637" w:rsidRPr="007608A3" w:rsidRDefault="00B83637" w:rsidP="00B25960">
            <w:pPr>
              <w:jc w:val="center"/>
              <w:rPr>
                <w:b/>
              </w:rPr>
            </w:pPr>
          </w:p>
          <w:p w:rsidR="00B83637" w:rsidRPr="007608A3" w:rsidRDefault="00B83637" w:rsidP="00B25960">
            <w:pPr>
              <w:jc w:val="center"/>
              <w:rPr>
                <w:b/>
              </w:rPr>
            </w:pPr>
            <w:r w:rsidRPr="007608A3">
              <w:rPr>
                <w:b/>
              </w:rPr>
              <w:t>ГРБС</w:t>
            </w:r>
          </w:p>
        </w:tc>
        <w:tc>
          <w:tcPr>
            <w:tcW w:w="983" w:type="dxa"/>
          </w:tcPr>
          <w:p w:rsidR="00B83637" w:rsidRPr="007608A3" w:rsidRDefault="00B83637" w:rsidP="00B25960">
            <w:pPr>
              <w:jc w:val="center"/>
              <w:rPr>
                <w:b/>
              </w:rPr>
            </w:pPr>
          </w:p>
          <w:p w:rsidR="00B83637" w:rsidRPr="007608A3" w:rsidRDefault="00B83637" w:rsidP="00B25960">
            <w:pPr>
              <w:jc w:val="center"/>
              <w:rPr>
                <w:b/>
              </w:rPr>
            </w:pPr>
            <w:r w:rsidRPr="007608A3">
              <w:rPr>
                <w:b/>
              </w:rPr>
              <w:t>Р3</w:t>
            </w:r>
          </w:p>
        </w:tc>
        <w:tc>
          <w:tcPr>
            <w:tcW w:w="1197" w:type="dxa"/>
          </w:tcPr>
          <w:p w:rsidR="00B83637" w:rsidRPr="007608A3" w:rsidRDefault="00B83637" w:rsidP="00B25960">
            <w:pPr>
              <w:jc w:val="center"/>
              <w:rPr>
                <w:b/>
              </w:rPr>
            </w:pPr>
          </w:p>
          <w:p w:rsidR="00B83637" w:rsidRPr="007608A3" w:rsidRDefault="00B83637" w:rsidP="00B25960">
            <w:pPr>
              <w:jc w:val="center"/>
              <w:rPr>
                <w:b/>
              </w:rPr>
            </w:pPr>
            <w:proofErr w:type="gramStart"/>
            <w:r w:rsidRPr="007608A3">
              <w:rPr>
                <w:b/>
              </w:rPr>
              <w:t>ПР</w:t>
            </w:r>
            <w:proofErr w:type="gramEnd"/>
          </w:p>
        </w:tc>
        <w:tc>
          <w:tcPr>
            <w:tcW w:w="1555" w:type="dxa"/>
          </w:tcPr>
          <w:p w:rsidR="00B83637" w:rsidRPr="007608A3" w:rsidRDefault="00B83637" w:rsidP="00B25960">
            <w:pPr>
              <w:jc w:val="center"/>
              <w:rPr>
                <w:b/>
              </w:rPr>
            </w:pPr>
          </w:p>
          <w:p w:rsidR="00B83637" w:rsidRPr="007608A3" w:rsidRDefault="00B83637" w:rsidP="00B25960">
            <w:pPr>
              <w:jc w:val="center"/>
              <w:rPr>
                <w:b/>
              </w:rPr>
            </w:pPr>
            <w:r w:rsidRPr="007608A3">
              <w:rPr>
                <w:b/>
              </w:rPr>
              <w:t>ЦСР</w:t>
            </w:r>
          </w:p>
        </w:tc>
        <w:tc>
          <w:tcPr>
            <w:tcW w:w="1069" w:type="dxa"/>
          </w:tcPr>
          <w:p w:rsidR="00B83637" w:rsidRPr="007608A3" w:rsidRDefault="00B83637" w:rsidP="00B25960">
            <w:pPr>
              <w:jc w:val="center"/>
              <w:rPr>
                <w:b/>
              </w:rPr>
            </w:pPr>
          </w:p>
          <w:p w:rsidR="00B83637" w:rsidRPr="007608A3" w:rsidRDefault="00B83637" w:rsidP="00B25960">
            <w:pPr>
              <w:jc w:val="center"/>
              <w:rPr>
                <w:b/>
              </w:rPr>
            </w:pPr>
            <w:r w:rsidRPr="007608A3">
              <w:rPr>
                <w:b/>
              </w:rPr>
              <w:t>ВР</w:t>
            </w:r>
          </w:p>
        </w:tc>
        <w:tc>
          <w:tcPr>
            <w:tcW w:w="1543" w:type="dxa"/>
            <w:vMerge/>
          </w:tcPr>
          <w:p w:rsidR="00B83637" w:rsidRPr="007608A3" w:rsidRDefault="00B83637" w:rsidP="00B25960">
            <w:pPr>
              <w:ind w:left="360"/>
              <w:jc w:val="center"/>
              <w:rPr>
                <w:b/>
              </w:rPr>
            </w:pPr>
          </w:p>
        </w:tc>
      </w:tr>
      <w:tr w:rsidR="00B83637" w:rsidRPr="004C797B" w:rsidTr="00B25960">
        <w:tc>
          <w:tcPr>
            <w:tcW w:w="2762" w:type="dxa"/>
            <w:vAlign w:val="bottom"/>
          </w:tcPr>
          <w:p w:rsidR="00B83637" w:rsidRPr="00080D71" w:rsidRDefault="00B83637" w:rsidP="00B25960">
            <w:pPr>
              <w:jc w:val="center"/>
            </w:pPr>
            <w:r w:rsidRPr="00080D71">
              <w:t>Доплаты к пенсиям муниципальных служащих</w:t>
            </w:r>
          </w:p>
        </w:tc>
        <w:tc>
          <w:tcPr>
            <w:tcW w:w="894" w:type="dxa"/>
          </w:tcPr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  <w:r>
              <w:t>555</w:t>
            </w:r>
          </w:p>
        </w:tc>
        <w:tc>
          <w:tcPr>
            <w:tcW w:w="983" w:type="dxa"/>
          </w:tcPr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  <w:r>
              <w:t>10</w:t>
            </w:r>
          </w:p>
        </w:tc>
        <w:tc>
          <w:tcPr>
            <w:tcW w:w="1197" w:type="dxa"/>
          </w:tcPr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  <w:r>
              <w:t>01</w:t>
            </w:r>
          </w:p>
        </w:tc>
        <w:tc>
          <w:tcPr>
            <w:tcW w:w="1555" w:type="dxa"/>
          </w:tcPr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  <w:r>
              <w:t>2010049100</w:t>
            </w:r>
          </w:p>
        </w:tc>
        <w:tc>
          <w:tcPr>
            <w:tcW w:w="1069" w:type="dxa"/>
          </w:tcPr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  <w:r>
              <w:t>313</w:t>
            </w:r>
          </w:p>
        </w:tc>
        <w:tc>
          <w:tcPr>
            <w:tcW w:w="1543" w:type="dxa"/>
          </w:tcPr>
          <w:p w:rsidR="00B83637" w:rsidRPr="004C797B" w:rsidRDefault="00B83637" w:rsidP="00B25960">
            <w:pPr>
              <w:jc w:val="both"/>
            </w:pPr>
          </w:p>
          <w:p w:rsidR="00B83637" w:rsidRPr="004C797B" w:rsidRDefault="00B83637" w:rsidP="00B25960">
            <w:pPr>
              <w:jc w:val="both"/>
            </w:pPr>
          </w:p>
          <w:p w:rsidR="00B83637" w:rsidRPr="004C797B" w:rsidRDefault="00B83637" w:rsidP="00B25960">
            <w:pPr>
              <w:jc w:val="both"/>
            </w:pPr>
          </w:p>
          <w:p w:rsidR="00B83637" w:rsidRPr="004C797B" w:rsidRDefault="00B83637" w:rsidP="00B25960">
            <w:pPr>
              <w:jc w:val="both"/>
            </w:pPr>
          </w:p>
          <w:p w:rsidR="00B83637" w:rsidRPr="004C797B" w:rsidRDefault="00B83637" w:rsidP="00B25960">
            <w:pPr>
              <w:jc w:val="both"/>
            </w:pPr>
          </w:p>
          <w:p w:rsidR="00B83637" w:rsidRPr="0032102F" w:rsidRDefault="00B83637" w:rsidP="00B25960">
            <w:pPr>
              <w:jc w:val="right"/>
            </w:pPr>
            <w:r>
              <w:t>263,1</w:t>
            </w:r>
          </w:p>
        </w:tc>
      </w:tr>
      <w:tr w:rsidR="00B83637" w:rsidRPr="007608A3" w:rsidTr="00B25960">
        <w:tc>
          <w:tcPr>
            <w:tcW w:w="2762" w:type="dxa"/>
          </w:tcPr>
          <w:p w:rsidR="00B83637" w:rsidRPr="007608A3" w:rsidRDefault="00B83637" w:rsidP="00B25960">
            <w:pPr>
              <w:jc w:val="both"/>
              <w:rPr>
                <w:b/>
              </w:rPr>
            </w:pPr>
            <w:r w:rsidRPr="007608A3">
              <w:rPr>
                <w:b/>
              </w:rPr>
              <w:t>ИТОГО:</w:t>
            </w:r>
          </w:p>
        </w:tc>
        <w:tc>
          <w:tcPr>
            <w:tcW w:w="894" w:type="dxa"/>
          </w:tcPr>
          <w:p w:rsidR="00B83637" w:rsidRPr="007608A3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983" w:type="dxa"/>
          </w:tcPr>
          <w:p w:rsidR="00B83637" w:rsidRPr="007608A3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1197" w:type="dxa"/>
          </w:tcPr>
          <w:p w:rsidR="00B83637" w:rsidRPr="007608A3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1555" w:type="dxa"/>
          </w:tcPr>
          <w:p w:rsidR="00B83637" w:rsidRPr="007608A3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1069" w:type="dxa"/>
          </w:tcPr>
          <w:p w:rsidR="00B83637" w:rsidRPr="007608A3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1543" w:type="dxa"/>
          </w:tcPr>
          <w:p w:rsidR="00B83637" w:rsidRPr="0032102F" w:rsidRDefault="00B83637" w:rsidP="00B25960">
            <w:pPr>
              <w:jc w:val="right"/>
              <w:rPr>
                <w:b/>
              </w:rPr>
            </w:pPr>
            <w:r>
              <w:rPr>
                <w:b/>
              </w:rPr>
              <w:t>263,1</w:t>
            </w:r>
          </w:p>
        </w:tc>
      </w:tr>
    </w:tbl>
    <w:p w:rsidR="00B83637" w:rsidRDefault="00B83637" w:rsidP="00B83637"/>
    <w:p w:rsidR="00B83637" w:rsidRDefault="00B83637" w:rsidP="00B83637"/>
    <w:p w:rsidR="00B83637" w:rsidRDefault="00B83637" w:rsidP="00B83637"/>
    <w:p w:rsidR="00B83637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5 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Устюжанинского</w:t>
      </w:r>
      <w:r>
        <w:t xml:space="preserve"> </w:t>
      </w:r>
      <w:r>
        <w:rPr>
          <w:sz w:val="22"/>
          <w:szCs w:val="22"/>
        </w:rPr>
        <w:t xml:space="preserve">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</w:t>
      </w:r>
      <w:r>
        <w:t xml:space="preserve"> </w:t>
      </w:r>
      <w:r>
        <w:rPr>
          <w:sz w:val="22"/>
          <w:szCs w:val="22"/>
        </w:rPr>
        <w:t xml:space="preserve">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 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25 декабря 2015 года № 22</w:t>
      </w:r>
    </w:p>
    <w:p w:rsidR="00B83637" w:rsidRDefault="00B83637" w:rsidP="00B83637">
      <w:pPr>
        <w:rPr>
          <w:b/>
          <w:sz w:val="20"/>
          <w:szCs w:val="20"/>
        </w:rPr>
      </w:pPr>
    </w:p>
    <w:p w:rsidR="00B83637" w:rsidRPr="004C75FE" w:rsidRDefault="00B83637" w:rsidP="00B83637">
      <w:pPr>
        <w:jc w:val="right"/>
        <w:rPr>
          <w:sz w:val="22"/>
          <w:szCs w:val="22"/>
        </w:rPr>
      </w:pPr>
      <w:r>
        <w:rPr>
          <w:sz w:val="20"/>
          <w:szCs w:val="20"/>
        </w:rPr>
        <w:t>таблица 2</w:t>
      </w:r>
    </w:p>
    <w:p w:rsidR="00B83637" w:rsidRDefault="00B83637" w:rsidP="00B83637">
      <w:pPr>
        <w:jc w:val="right"/>
        <w:rPr>
          <w:sz w:val="22"/>
          <w:szCs w:val="22"/>
        </w:rPr>
      </w:pPr>
    </w:p>
    <w:p w:rsidR="00B83637" w:rsidRPr="004C797B" w:rsidRDefault="00B83637" w:rsidP="00B83637">
      <w:pPr>
        <w:ind w:left="360"/>
        <w:jc w:val="center"/>
        <w:rPr>
          <w:b/>
        </w:rPr>
      </w:pPr>
      <w:r w:rsidRPr="004C797B">
        <w:rPr>
          <w:b/>
        </w:rPr>
        <w:lastRenderedPageBreak/>
        <w:t>Перечень</w:t>
      </w:r>
    </w:p>
    <w:p w:rsidR="00B83637" w:rsidRPr="004C797B" w:rsidRDefault="00B83637" w:rsidP="00B83637">
      <w:pPr>
        <w:ind w:left="360"/>
        <w:jc w:val="center"/>
        <w:rPr>
          <w:b/>
        </w:rPr>
      </w:pPr>
      <w:r w:rsidRPr="004C797B">
        <w:rPr>
          <w:b/>
        </w:rPr>
        <w:t xml:space="preserve">публичных нормативных обязательств, подлежащих исполнению за счет средств бюджета </w:t>
      </w:r>
      <w:r w:rsidRPr="00ED2DC7">
        <w:rPr>
          <w:b/>
          <w:sz w:val="22"/>
          <w:szCs w:val="22"/>
        </w:rPr>
        <w:t>Устюжанинского</w:t>
      </w:r>
      <w:r>
        <w:t xml:space="preserve"> </w:t>
      </w:r>
      <w:r>
        <w:rPr>
          <w:b/>
        </w:rPr>
        <w:t xml:space="preserve"> сельсовета </w:t>
      </w:r>
      <w:r w:rsidRPr="004C797B">
        <w:rPr>
          <w:b/>
        </w:rPr>
        <w:t>Ордынского района</w:t>
      </w:r>
      <w:r>
        <w:rPr>
          <w:b/>
        </w:rPr>
        <w:t xml:space="preserve"> Новосибирской области</w:t>
      </w:r>
      <w:r w:rsidRPr="004C797B">
        <w:rPr>
          <w:b/>
        </w:rPr>
        <w:t xml:space="preserve">, на </w:t>
      </w:r>
      <w:r>
        <w:rPr>
          <w:b/>
        </w:rPr>
        <w:t xml:space="preserve">плановый период </w:t>
      </w:r>
      <w:r w:rsidRPr="004C797B">
        <w:rPr>
          <w:b/>
        </w:rPr>
        <w:t>201</w:t>
      </w:r>
      <w:r>
        <w:rPr>
          <w:b/>
        </w:rPr>
        <w:t>7 и 2018</w:t>
      </w:r>
      <w:r w:rsidRPr="004C797B">
        <w:rPr>
          <w:b/>
        </w:rPr>
        <w:t xml:space="preserve"> год</w:t>
      </w:r>
      <w:r>
        <w:rPr>
          <w:b/>
        </w:rPr>
        <w:t>ов</w:t>
      </w:r>
    </w:p>
    <w:p w:rsidR="00B83637" w:rsidRPr="003349EE" w:rsidRDefault="00B83637" w:rsidP="00B83637">
      <w:pPr>
        <w:ind w:left="360"/>
        <w:jc w:val="right"/>
        <w:rPr>
          <w:sz w:val="20"/>
          <w:szCs w:val="20"/>
        </w:rPr>
      </w:pPr>
      <w:r w:rsidRPr="00914249">
        <w:rPr>
          <w:b/>
        </w:rPr>
        <w:t xml:space="preserve">  </w:t>
      </w:r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уб.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2"/>
        <w:gridCol w:w="894"/>
        <w:gridCol w:w="983"/>
        <w:gridCol w:w="941"/>
        <w:gridCol w:w="1260"/>
        <w:gridCol w:w="900"/>
        <w:gridCol w:w="1131"/>
        <w:gridCol w:w="1132"/>
      </w:tblGrid>
      <w:tr w:rsidR="00B83637" w:rsidRPr="004C797B" w:rsidTr="00B25960">
        <w:tc>
          <w:tcPr>
            <w:tcW w:w="2762" w:type="dxa"/>
            <w:vMerge w:val="restart"/>
          </w:tcPr>
          <w:p w:rsidR="00B83637" w:rsidRPr="00ED2DC7" w:rsidRDefault="00B83637" w:rsidP="00B25960">
            <w:pPr>
              <w:jc w:val="center"/>
              <w:rPr>
                <w:b/>
              </w:rPr>
            </w:pPr>
          </w:p>
          <w:p w:rsidR="00B83637" w:rsidRPr="00ED2DC7" w:rsidRDefault="00B83637" w:rsidP="00B25960">
            <w:pPr>
              <w:jc w:val="center"/>
              <w:rPr>
                <w:b/>
              </w:rPr>
            </w:pPr>
            <w:r w:rsidRPr="00ED2DC7">
              <w:rPr>
                <w:b/>
              </w:rPr>
              <w:t>Наименование</w:t>
            </w:r>
          </w:p>
        </w:tc>
        <w:tc>
          <w:tcPr>
            <w:tcW w:w="4978" w:type="dxa"/>
            <w:gridSpan w:val="5"/>
          </w:tcPr>
          <w:p w:rsidR="00B83637" w:rsidRPr="00ED2DC7" w:rsidRDefault="00B83637" w:rsidP="00B25960">
            <w:pPr>
              <w:jc w:val="center"/>
              <w:rPr>
                <w:b/>
              </w:rPr>
            </w:pPr>
            <w:r w:rsidRPr="00ED2DC7">
              <w:rPr>
                <w:b/>
              </w:rPr>
              <w:t>Код бюджетной классификации</w:t>
            </w:r>
          </w:p>
        </w:tc>
        <w:tc>
          <w:tcPr>
            <w:tcW w:w="2263" w:type="dxa"/>
            <w:gridSpan w:val="2"/>
          </w:tcPr>
          <w:p w:rsidR="00B83637" w:rsidRPr="00ED2DC7" w:rsidRDefault="00B83637" w:rsidP="00B25960">
            <w:pPr>
              <w:jc w:val="center"/>
              <w:rPr>
                <w:b/>
              </w:rPr>
            </w:pPr>
            <w:r w:rsidRPr="00ED2DC7">
              <w:rPr>
                <w:b/>
              </w:rPr>
              <w:t>Плановый период</w:t>
            </w:r>
          </w:p>
        </w:tc>
      </w:tr>
      <w:tr w:rsidR="00B83637" w:rsidRPr="004C797B" w:rsidTr="00B25960">
        <w:tc>
          <w:tcPr>
            <w:tcW w:w="2762" w:type="dxa"/>
            <w:vMerge/>
          </w:tcPr>
          <w:p w:rsidR="00B83637" w:rsidRPr="00ED2DC7" w:rsidRDefault="00B83637" w:rsidP="00B25960">
            <w:pPr>
              <w:jc w:val="center"/>
              <w:rPr>
                <w:b/>
              </w:rPr>
            </w:pPr>
          </w:p>
        </w:tc>
        <w:tc>
          <w:tcPr>
            <w:tcW w:w="894" w:type="dxa"/>
          </w:tcPr>
          <w:p w:rsidR="00B83637" w:rsidRPr="00ED2DC7" w:rsidRDefault="00B83637" w:rsidP="00B25960">
            <w:pPr>
              <w:jc w:val="center"/>
              <w:rPr>
                <w:b/>
              </w:rPr>
            </w:pPr>
          </w:p>
          <w:p w:rsidR="00B83637" w:rsidRPr="00ED2DC7" w:rsidRDefault="00B83637" w:rsidP="00B25960">
            <w:pPr>
              <w:jc w:val="center"/>
              <w:rPr>
                <w:b/>
              </w:rPr>
            </w:pPr>
            <w:r w:rsidRPr="00ED2DC7">
              <w:rPr>
                <w:b/>
              </w:rPr>
              <w:t>ГРБС</w:t>
            </w:r>
          </w:p>
        </w:tc>
        <w:tc>
          <w:tcPr>
            <w:tcW w:w="983" w:type="dxa"/>
          </w:tcPr>
          <w:p w:rsidR="00B83637" w:rsidRPr="00ED2DC7" w:rsidRDefault="00B83637" w:rsidP="00B25960">
            <w:pPr>
              <w:jc w:val="center"/>
              <w:rPr>
                <w:b/>
              </w:rPr>
            </w:pPr>
          </w:p>
          <w:p w:rsidR="00B83637" w:rsidRPr="00ED2DC7" w:rsidRDefault="00B83637" w:rsidP="00B25960">
            <w:pPr>
              <w:jc w:val="center"/>
              <w:rPr>
                <w:b/>
              </w:rPr>
            </w:pPr>
            <w:r w:rsidRPr="00ED2DC7">
              <w:rPr>
                <w:b/>
              </w:rPr>
              <w:t>Р3</w:t>
            </w:r>
          </w:p>
        </w:tc>
        <w:tc>
          <w:tcPr>
            <w:tcW w:w="941" w:type="dxa"/>
          </w:tcPr>
          <w:p w:rsidR="00B83637" w:rsidRPr="00ED2DC7" w:rsidRDefault="00B83637" w:rsidP="00B25960">
            <w:pPr>
              <w:jc w:val="center"/>
              <w:rPr>
                <w:b/>
              </w:rPr>
            </w:pPr>
          </w:p>
          <w:p w:rsidR="00B83637" w:rsidRPr="00ED2DC7" w:rsidRDefault="00B83637" w:rsidP="00B25960">
            <w:pPr>
              <w:jc w:val="center"/>
              <w:rPr>
                <w:b/>
              </w:rPr>
            </w:pPr>
            <w:proofErr w:type="gramStart"/>
            <w:r w:rsidRPr="00ED2DC7">
              <w:rPr>
                <w:b/>
              </w:rPr>
              <w:t>ПР</w:t>
            </w:r>
            <w:proofErr w:type="gramEnd"/>
          </w:p>
        </w:tc>
        <w:tc>
          <w:tcPr>
            <w:tcW w:w="1260" w:type="dxa"/>
          </w:tcPr>
          <w:p w:rsidR="00B83637" w:rsidRPr="00ED2DC7" w:rsidRDefault="00B83637" w:rsidP="00B25960">
            <w:pPr>
              <w:jc w:val="center"/>
              <w:rPr>
                <w:b/>
              </w:rPr>
            </w:pPr>
          </w:p>
          <w:p w:rsidR="00B83637" w:rsidRPr="00ED2DC7" w:rsidRDefault="00B83637" w:rsidP="00B25960">
            <w:pPr>
              <w:jc w:val="center"/>
              <w:rPr>
                <w:b/>
              </w:rPr>
            </w:pPr>
            <w:r w:rsidRPr="00ED2DC7">
              <w:rPr>
                <w:b/>
              </w:rPr>
              <w:t>ЦСР</w:t>
            </w:r>
          </w:p>
        </w:tc>
        <w:tc>
          <w:tcPr>
            <w:tcW w:w="900" w:type="dxa"/>
          </w:tcPr>
          <w:p w:rsidR="00B83637" w:rsidRPr="00ED2DC7" w:rsidRDefault="00B83637" w:rsidP="00B25960">
            <w:pPr>
              <w:jc w:val="center"/>
              <w:rPr>
                <w:b/>
              </w:rPr>
            </w:pPr>
          </w:p>
          <w:p w:rsidR="00B83637" w:rsidRPr="00ED2DC7" w:rsidRDefault="00B83637" w:rsidP="00B25960">
            <w:pPr>
              <w:jc w:val="center"/>
              <w:rPr>
                <w:b/>
              </w:rPr>
            </w:pPr>
            <w:r w:rsidRPr="00ED2DC7">
              <w:rPr>
                <w:b/>
              </w:rPr>
              <w:t>ВР</w:t>
            </w:r>
          </w:p>
        </w:tc>
        <w:tc>
          <w:tcPr>
            <w:tcW w:w="1131" w:type="dxa"/>
          </w:tcPr>
          <w:p w:rsidR="00B83637" w:rsidRPr="00F83A12" w:rsidRDefault="00B83637" w:rsidP="00B25960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  <w:p w:rsidR="00B83637" w:rsidRPr="00ED2DC7" w:rsidRDefault="00B83637" w:rsidP="00B25960">
            <w:pPr>
              <w:jc w:val="center"/>
              <w:rPr>
                <w:b/>
              </w:rPr>
            </w:pPr>
            <w:r w:rsidRPr="00ED2DC7">
              <w:rPr>
                <w:b/>
              </w:rPr>
              <w:t>год</w:t>
            </w:r>
          </w:p>
        </w:tc>
        <w:tc>
          <w:tcPr>
            <w:tcW w:w="1132" w:type="dxa"/>
          </w:tcPr>
          <w:p w:rsidR="00B83637" w:rsidRPr="00F83A12" w:rsidRDefault="00B83637" w:rsidP="00B25960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  <w:p w:rsidR="00B83637" w:rsidRPr="00ED2DC7" w:rsidRDefault="00B83637" w:rsidP="00B25960">
            <w:pPr>
              <w:jc w:val="center"/>
              <w:rPr>
                <w:b/>
              </w:rPr>
            </w:pPr>
            <w:r w:rsidRPr="00ED2DC7">
              <w:rPr>
                <w:b/>
              </w:rPr>
              <w:t>год</w:t>
            </w:r>
          </w:p>
        </w:tc>
      </w:tr>
      <w:tr w:rsidR="00B83637" w:rsidRPr="004C797B" w:rsidTr="00B25960">
        <w:tc>
          <w:tcPr>
            <w:tcW w:w="2762" w:type="dxa"/>
            <w:vAlign w:val="bottom"/>
          </w:tcPr>
          <w:p w:rsidR="00B83637" w:rsidRPr="00520D70" w:rsidRDefault="00B83637" w:rsidP="00B25960">
            <w:r>
              <w:t>Доплаты к пенсиям муниципальных служащих</w:t>
            </w:r>
          </w:p>
        </w:tc>
        <w:tc>
          <w:tcPr>
            <w:tcW w:w="894" w:type="dxa"/>
          </w:tcPr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  <w:r>
              <w:t>555</w:t>
            </w:r>
          </w:p>
        </w:tc>
        <w:tc>
          <w:tcPr>
            <w:tcW w:w="983" w:type="dxa"/>
          </w:tcPr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  <w:r>
              <w:t>10</w:t>
            </w:r>
          </w:p>
        </w:tc>
        <w:tc>
          <w:tcPr>
            <w:tcW w:w="941" w:type="dxa"/>
          </w:tcPr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  <w:r>
              <w:t>01</w:t>
            </w:r>
          </w:p>
        </w:tc>
        <w:tc>
          <w:tcPr>
            <w:tcW w:w="1260" w:type="dxa"/>
          </w:tcPr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</w:p>
          <w:p w:rsidR="00B83637" w:rsidRPr="004C797B" w:rsidRDefault="00B83637" w:rsidP="00B25960">
            <w:pPr>
              <w:jc w:val="center"/>
            </w:pPr>
            <w:r>
              <w:t>2014910</w:t>
            </w:r>
          </w:p>
        </w:tc>
        <w:tc>
          <w:tcPr>
            <w:tcW w:w="900" w:type="dxa"/>
          </w:tcPr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</w:p>
          <w:p w:rsidR="00B83637" w:rsidRPr="004C797B" w:rsidRDefault="00B83637" w:rsidP="00B25960">
            <w:pPr>
              <w:jc w:val="right"/>
            </w:pPr>
            <w:r>
              <w:t>313</w:t>
            </w:r>
          </w:p>
        </w:tc>
        <w:tc>
          <w:tcPr>
            <w:tcW w:w="1131" w:type="dxa"/>
          </w:tcPr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Pr="0080697E" w:rsidRDefault="00B83637" w:rsidP="00B25960">
            <w:pPr>
              <w:jc w:val="right"/>
            </w:pPr>
            <w:r>
              <w:t>263,1</w:t>
            </w:r>
          </w:p>
        </w:tc>
        <w:tc>
          <w:tcPr>
            <w:tcW w:w="1132" w:type="dxa"/>
          </w:tcPr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Default="00B83637" w:rsidP="00B25960">
            <w:pPr>
              <w:jc w:val="right"/>
            </w:pPr>
          </w:p>
          <w:p w:rsidR="00B83637" w:rsidRPr="0080697E" w:rsidRDefault="00B83637" w:rsidP="00B25960">
            <w:pPr>
              <w:jc w:val="right"/>
            </w:pPr>
            <w:r>
              <w:t>263,1</w:t>
            </w:r>
          </w:p>
        </w:tc>
      </w:tr>
      <w:tr w:rsidR="00B83637" w:rsidRPr="00ED2DC7" w:rsidTr="00B25960">
        <w:tc>
          <w:tcPr>
            <w:tcW w:w="2762" w:type="dxa"/>
          </w:tcPr>
          <w:p w:rsidR="00B83637" w:rsidRPr="00ED2DC7" w:rsidRDefault="00B83637" w:rsidP="00B25960">
            <w:pPr>
              <w:jc w:val="both"/>
              <w:rPr>
                <w:b/>
              </w:rPr>
            </w:pPr>
            <w:r w:rsidRPr="00ED2DC7">
              <w:rPr>
                <w:b/>
              </w:rPr>
              <w:t>ИТОГО:</w:t>
            </w:r>
          </w:p>
        </w:tc>
        <w:tc>
          <w:tcPr>
            <w:tcW w:w="894" w:type="dxa"/>
          </w:tcPr>
          <w:p w:rsidR="00B83637" w:rsidRPr="00ED2DC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983" w:type="dxa"/>
          </w:tcPr>
          <w:p w:rsidR="00B83637" w:rsidRPr="00ED2DC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941" w:type="dxa"/>
          </w:tcPr>
          <w:p w:rsidR="00B83637" w:rsidRPr="00ED2DC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B83637" w:rsidRPr="00ED2DC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900" w:type="dxa"/>
          </w:tcPr>
          <w:p w:rsidR="00B83637" w:rsidRPr="00ED2DC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1131" w:type="dxa"/>
          </w:tcPr>
          <w:p w:rsidR="00B83637" w:rsidRPr="0080697E" w:rsidRDefault="00B83637" w:rsidP="00B25960">
            <w:pPr>
              <w:jc w:val="right"/>
              <w:rPr>
                <w:b/>
              </w:rPr>
            </w:pPr>
            <w:r>
              <w:rPr>
                <w:b/>
              </w:rPr>
              <w:t>263,1</w:t>
            </w:r>
          </w:p>
        </w:tc>
        <w:tc>
          <w:tcPr>
            <w:tcW w:w="1132" w:type="dxa"/>
          </w:tcPr>
          <w:p w:rsidR="00B83637" w:rsidRPr="0080697E" w:rsidRDefault="00B83637" w:rsidP="00B25960">
            <w:pPr>
              <w:jc w:val="right"/>
              <w:rPr>
                <w:b/>
              </w:rPr>
            </w:pPr>
            <w:r>
              <w:rPr>
                <w:b/>
              </w:rPr>
              <w:t>263,1</w:t>
            </w:r>
          </w:p>
        </w:tc>
      </w:tr>
    </w:tbl>
    <w:p w:rsidR="00B83637" w:rsidRDefault="00B83637" w:rsidP="00B83637"/>
    <w:p w:rsidR="00B83637" w:rsidRDefault="00B83637" w:rsidP="00B83637"/>
    <w:p w:rsidR="00B83637" w:rsidRDefault="00B83637" w:rsidP="00B83637"/>
    <w:p w:rsidR="00B83637" w:rsidRPr="00835DCB" w:rsidRDefault="00B83637" w:rsidP="00B83637">
      <w:pPr>
        <w:pStyle w:val="2"/>
      </w:pPr>
    </w:p>
    <w:p w:rsidR="00B83637" w:rsidRPr="00F55EC0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6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</w:t>
      </w:r>
      <w:r w:rsidRPr="000D1D67">
        <w:rPr>
          <w:bCs/>
          <w:sz w:val="22"/>
          <w:szCs w:val="22"/>
        </w:rPr>
        <w:t xml:space="preserve"> </w:t>
      </w:r>
      <w:r w:rsidRPr="00A943E0">
        <w:rPr>
          <w:bCs/>
          <w:sz w:val="22"/>
          <w:szCs w:val="22"/>
        </w:rPr>
        <w:t>Устюжанинского</w:t>
      </w:r>
      <w:r>
        <w:rPr>
          <w:sz w:val="22"/>
          <w:szCs w:val="22"/>
        </w:rPr>
        <w:t xml:space="preserve">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</w:t>
      </w:r>
      <w:r w:rsidRPr="00A943E0">
        <w:rPr>
          <w:bCs/>
          <w:sz w:val="22"/>
          <w:szCs w:val="22"/>
        </w:rPr>
        <w:t>Устюжанинского</w:t>
      </w:r>
      <w:r>
        <w:rPr>
          <w:sz w:val="22"/>
          <w:szCs w:val="22"/>
        </w:rPr>
        <w:t xml:space="preserve">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25 декабря 2015 года № 22</w:t>
      </w:r>
    </w:p>
    <w:p w:rsidR="00B83637" w:rsidRDefault="00B83637" w:rsidP="00B83637">
      <w:pPr>
        <w:rPr>
          <w:b/>
          <w:sz w:val="20"/>
          <w:szCs w:val="20"/>
        </w:rPr>
      </w:pPr>
    </w:p>
    <w:p w:rsidR="00B83637" w:rsidRPr="00B16D3D" w:rsidRDefault="00B83637" w:rsidP="00B83637">
      <w:pPr>
        <w:jc w:val="right"/>
        <w:rPr>
          <w:sz w:val="22"/>
          <w:szCs w:val="22"/>
        </w:rPr>
      </w:pPr>
    </w:p>
    <w:p w:rsidR="00B83637" w:rsidRDefault="00B83637" w:rsidP="00B836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межбюджетных трансфертов, передаваемых из бюджета Устюжанинского сельсовета Ордынского района Новосибирской области в бюджет Ордынского района Новосибирской области</w:t>
      </w:r>
    </w:p>
    <w:p w:rsidR="00B83637" w:rsidRPr="00C77175" w:rsidRDefault="00B83637" w:rsidP="00B836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2016 год.</w:t>
      </w:r>
    </w:p>
    <w:p w:rsidR="00B83637" w:rsidRDefault="00B83637" w:rsidP="00B83637">
      <w:pPr>
        <w:jc w:val="center"/>
      </w:pPr>
    </w:p>
    <w:p w:rsidR="00B83637" w:rsidRDefault="00B83637" w:rsidP="00B83637">
      <w:pPr>
        <w:jc w:val="center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Таблица 1 </w:t>
      </w:r>
    </w:p>
    <w:p w:rsidR="00B83637" w:rsidRDefault="00B83637" w:rsidP="00B83637">
      <w:pPr>
        <w:jc w:val="right"/>
        <w:rPr>
          <w:sz w:val="20"/>
          <w:szCs w:val="20"/>
        </w:rPr>
      </w:pPr>
    </w:p>
    <w:p w:rsidR="00B83637" w:rsidRDefault="00B83637" w:rsidP="00B83637">
      <w:pPr>
        <w:jc w:val="right"/>
        <w:rPr>
          <w:sz w:val="20"/>
          <w:szCs w:val="20"/>
        </w:rPr>
      </w:pPr>
      <w:r w:rsidRPr="00B16D3D">
        <w:rPr>
          <w:sz w:val="20"/>
          <w:szCs w:val="20"/>
        </w:rPr>
        <w:t>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993"/>
        <w:gridCol w:w="743"/>
        <w:gridCol w:w="768"/>
        <w:gridCol w:w="1416"/>
        <w:gridCol w:w="778"/>
        <w:gridCol w:w="933"/>
      </w:tblGrid>
      <w:tr w:rsidR="00B83637" w:rsidRPr="000D1D6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0D1D67" w:rsidRDefault="00B83637" w:rsidP="00B2596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r w:rsidRPr="000D1D67">
              <w:rPr>
                <w:b/>
              </w:rPr>
              <w:t>ГРБС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r w:rsidRPr="000D1D67">
              <w:rPr>
                <w:b/>
              </w:rPr>
              <w:t>Р3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proofErr w:type="gramStart"/>
            <w:r w:rsidRPr="000D1D67">
              <w:rPr>
                <w:b/>
              </w:rPr>
              <w:t>ПР</w:t>
            </w:r>
            <w:proofErr w:type="gram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r w:rsidRPr="000D1D67">
              <w:rPr>
                <w:b/>
              </w:rPr>
              <w:t>ЦСР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r w:rsidRPr="000D1D67">
              <w:rPr>
                <w:b/>
              </w:rPr>
              <w:t>ВР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637" w:rsidRPr="000D1D67" w:rsidRDefault="00B83637" w:rsidP="00B25960">
            <w:pPr>
              <w:jc w:val="center"/>
              <w:rPr>
                <w:b/>
              </w:rPr>
            </w:pPr>
            <w:r>
              <w:rPr>
                <w:b/>
              </w:rPr>
              <w:t>2016г.</w:t>
            </w:r>
          </w:p>
        </w:tc>
      </w:tr>
      <w:tr w:rsidR="00B8363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74E24" w:rsidRDefault="00B83637" w:rsidP="00B25960">
            <w:r>
              <w:t>Центральный аппарат. 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2010002040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540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12,0</w:t>
            </w:r>
          </w:p>
        </w:tc>
      </w:tr>
      <w:tr w:rsidR="00B8363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74E24" w:rsidRDefault="00B83637" w:rsidP="00B25960">
            <w:r w:rsidRPr="00F74E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proofErr w:type="gramStart"/>
            <w:r>
              <w:t xml:space="preserve"> И</w:t>
            </w:r>
            <w:proofErr w:type="gramEnd"/>
            <w:r>
              <w:t xml:space="preserve">ные межбюджетные </w:t>
            </w:r>
            <w:proofErr w:type="spellStart"/>
            <w:r>
              <w:t>трансферы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2010002040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540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11,4</w:t>
            </w:r>
          </w:p>
        </w:tc>
      </w:tr>
      <w:tr w:rsidR="00B8363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74E24" w:rsidRDefault="00B83637" w:rsidP="00B25960">
            <w:r>
              <w:t xml:space="preserve">Мероприятия в области </w:t>
            </w:r>
            <w:r>
              <w:lastRenderedPageBreak/>
              <w:t xml:space="preserve">коммунального </w:t>
            </w:r>
            <w:proofErr w:type="spellStart"/>
            <w:r>
              <w:t>зозяйства</w:t>
            </w:r>
            <w:proofErr w:type="spellEnd"/>
            <w:proofErr w:type="gramStart"/>
            <w:r>
              <w:t xml:space="preserve"> И</w:t>
            </w:r>
            <w:proofErr w:type="gramEnd"/>
            <w:r>
              <w:t xml:space="preserve">ные межбюджетные </w:t>
            </w:r>
            <w:proofErr w:type="spellStart"/>
            <w:r>
              <w:t>трансферы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lastRenderedPageBreak/>
              <w:t>555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2010065030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540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50,0</w:t>
            </w:r>
          </w:p>
        </w:tc>
      </w:tr>
      <w:tr w:rsidR="00B8363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74E24" w:rsidRDefault="00B83637" w:rsidP="00B25960">
            <w:r>
              <w:lastRenderedPageBreak/>
              <w:t xml:space="preserve">Мероприятия в области коммунального </w:t>
            </w:r>
            <w:proofErr w:type="spellStart"/>
            <w:r>
              <w:t>зозяйства</w:t>
            </w:r>
            <w:proofErr w:type="spellEnd"/>
            <w:r>
              <w:t xml:space="preserve">. Субсидия на выполнение расходных обязательств в части снабжения населения топливом.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9900070530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521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135,9</w:t>
            </w:r>
          </w:p>
        </w:tc>
      </w:tr>
      <w:tr w:rsidR="00B83637" w:rsidRPr="000D1D6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  <w:r w:rsidRPr="000D1D67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55EC0" w:rsidRDefault="00B83637" w:rsidP="00B25960">
            <w:pPr>
              <w:jc w:val="right"/>
              <w:rPr>
                <w:b/>
              </w:rPr>
            </w:pPr>
            <w:r>
              <w:rPr>
                <w:b/>
              </w:rPr>
              <w:t>209,3</w:t>
            </w:r>
          </w:p>
        </w:tc>
      </w:tr>
    </w:tbl>
    <w:p w:rsidR="00B83637" w:rsidRPr="00681EA7" w:rsidRDefault="00B83637" w:rsidP="00B83637">
      <w:pPr>
        <w:pStyle w:val="a3"/>
        <w:rPr>
          <w:b/>
          <w:bCs/>
          <w:sz w:val="20"/>
        </w:rPr>
      </w:pPr>
    </w:p>
    <w:p w:rsidR="00B83637" w:rsidRDefault="00B83637" w:rsidP="00B83637">
      <w:pPr>
        <w:pStyle w:val="a3"/>
        <w:rPr>
          <w:b/>
          <w:bCs/>
          <w:sz w:val="20"/>
        </w:rPr>
      </w:pPr>
    </w:p>
    <w:p w:rsidR="00B83637" w:rsidRPr="006A6D23" w:rsidRDefault="00B83637" w:rsidP="00B83637">
      <w:pPr>
        <w:pStyle w:val="a3"/>
        <w:rPr>
          <w:bCs/>
        </w:rPr>
      </w:pPr>
    </w:p>
    <w:p w:rsidR="00B83637" w:rsidRPr="006A6D23" w:rsidRDefault="00B83637" w:rsidP="00B83637">
      <w:pPr>
        <w:pStyle w:val="a3"/>
        <w:rPr>
          <w:bCs/>
        </w:rPr>
      </w:pPr>
      <w:r>
        <w:rPr>
          <w:bCs/>
        </w:rPr>
        <w:tab/>
      </w:r>
    </w:p>
    <w:p w:rsidR="00B83637" w:rsidRPr="00F55EC0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6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</w:t>
      </w:r>
      <w:r w:rsidRPr="000D1D67">
        <w:rPr>
          <w:bCs/>
          <w:sz w:val="22"/>
          <w:szCs w:val="22"/>
        </w:rPr>
        <w:t xml:space="preserve"> </w:t>
      </w:r>
      <w:r w:rsidRPr="00A943E0">
        <w:rPr>
          <w:bCs/>
          <w:sz w:val="22"/>
          <w:szCs w:val="22"/>
        </w:rPr>
        <w:t>Устюжанинского</w:t>
      </w:r>
      <w:r>
        <w:rPr>
          <w:sz w:val="22"/>
          <w:szCs w:val="22"/>
        </w:rPr>
        <w:t xml:space="preserve">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</w:t>
      </w:r>
      <w:r w:rsidRPr="00A943E0">
        <w:rPr>
          <w:bCs/>
          <w:sz w:val="22"/>
          <w:szCs w:val="22"/>
        </w:rPr>
        <w:t>Устюжанинского</w:t>
      </w:r>
      <w:r>
        <w:rPr>
          <w:sz w:val="22"/>
          <w:szCs w:val="22"/>
        </w:rPr>
        <w:t xml:space="preserve">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25 декабря2015 года № 22</w:t>
      </w:r>
    </w:p>
    <w:p w:rsidR="00B83637" w:rsidRDefault="00B83637" w:rsidP="00B83637">
      <w:pPr>
        <w:rPr>
          <w:b/>
          <w:sz w:val="20"/>
          <w:szCs w:val="20"/>
        </w:rPr>
      </w:pPr>
    </w:p>
    <w:p w:rsidR="00B83637" w:rsidRPr="00B16D3D" w:rsidRDefault="00B83637" w:rsidP="00B83637">
      <w:pPr>
        <w:jc w:val="right"/>
        <w:rPr>
          <w:sz w:val="22"/>
          <w:szCs w:val="22"/>
        </w:rPr>
      </w:pPr>
    </w:p>
    <w:p w:rsidR="00B83637" w:rsidRDefault="00B83637" w:rsidP="00B836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межбюджетных трансфертов, передаваемых из бюджета Устюжанинского сельсовета Ордынского района Новосибирской области в бюджет Ордынского района Новосибирской области</w:t>
      </w:r>
    </w:p>
    <w:p w:rsidR="00B83637" w:rsidRPr="00C77175" w:rsidRDefault="00B83637" w:rsidP="00B836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плановый период 2017-2018 годов.</w:t>
      </w:r>
    </w:p>
    <w:p w:rsidR="00B83637" w:rsidRDefault="00B83637" w:rsidP="00B83637">
      <w:pPr>
        <w:jc w:val="center"/>
      </w:pPr>
    </w:p>
    <w:p w:rsidR="00B83637" w:rsidRDefault="00B83637" w:rsidP="00B83637">
      <w:pPr>
        <w:jc w:val="center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Таблица 2 </w:t>
      </w:r>
    </w:p>
    <w:p w:rsidR="00B83637" w:rsidRDefault="00B83637" w:rsidP="00B83637">
      <w:pPr>
        <w:jc w:val="right"/>
        <w:rPr>
          <w:sz w:val="20"/>
          <w:szCs w:val="20"/>
        </w:rPr>
      </w:pPr>
    </w:p>
    <w:p w:rsidR="00B83637" w:rsidRDefault="00B83637" w:rsidP="00B83637">
      <w:pPr>
        <w:jc w:val="right"/>
        <w:rPr>
          <w:sz w:val="20"/>
          <w:szCs w:val="20"/>
        </w:rPr>
      </w:pPr>
      <w:r w:rsidRPr="00B16D3D">
        <w:rPr>
          <w:sz w:val="20"/>
          <w:szCs w:val="20"/>
        </w:rPr>
        <w:t>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5"/>
        <w:gridCol w:w="993"/>
        <w:gridCol w:w="743"/>
        <w:gridCol w:w="768"/>
        <w:gridCol w:w="1416"/>
        <w:gridCol w:w="778"/>
        <w:gridCol w:w="933"/>
        <w:gridCol w:w="933"/>
      </w:tblGrid>
      <w:tr w:rsidR="00B83637" w:rsidRPr="000D1D6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Pr="000D1D67" w:rsidRDefault="00B83637" w:rsidP="00B2596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r w:rsidRPr="000D1D67">
              <w:rPr>
                <w:b/>
              </w:rPr>
              <w:t>ГРБС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r w:rsidRPr="000D1D67">
              <w:rPr>
                <w:b/>
              </w:rPr>
              <w:t>Р3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proofErr w:type="gramStart"/>
            <w:r w:rsidRPr="000D1D67">
              <w:rPr>
                <w:b/>
              </w:rPr>
              <w:t>ПР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r w:rsidRPr="000D1D67">
              <w:rPr>
                <w:b/>
              </w:rPr>
              <w:t>ЦСР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center"/>
              <w:rPr>
                <w:b/>
              </w:rPr>
            </w:pPr>
          </w:p>
          <w:p w:rsidR="00B83637" w:rsidRPr="000D1D67" w:rsidRDefault="00B83637" w:rsidP="00B25960">
            <w:pPr>
              <w:jc w:val="center"/>
              <w:rPr>
                <w:b/>
              </w:rPr>
            </w:pPr>
            <w:r w:rsidRPr="000D1D67">
              <w:rPr>
                <w:b/>
              </w:rPr>
              <w:t>ВР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637" w:rsidRPr="000D1D67" w:rsidRDefault="00B83637" w:rsidP="00B25960">
            <w:pPr>
              <w:jc w:val="center"/>
              <w:rPr>
                <w:b/>
              </w:rPr>
            </w:pPr>
            <w:r>
              <w:rPr>
                <w:b/>
              </w:rPr>
              <w:t>2017г.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  <w:rPr>
                <w:b/>
              </w:rPr>
            </w:pPr>
          </w:p>
          <w:p w:rsidR="00B83637" w:rsidRDefault="00B83637" w:rsidP="00B25960">
            <w:pPr>
              <w:jc w:val="center"/>
              <w:rPr>
                <w:b/>
              </w:rPr>
            </w:pPr>
            <w:r>
              <w:rPr>
                <w:b/>
              </w:rPr>
              <w:t>2018г.</w:t>
            </w:r>
          </w:p>
        </w:tc>
      </w:tr>
      <w:tr w:rsidR="00B8363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74E24" w:rsidRDefault="00B83637" w:rsidP="00B25960">
            <w:r w:rsidRPr="00F74E2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proofErr w:type="gramStart"/>
            <w:r>
              <w:t xml:space="preserve"> И</w:t>
            </w:r>
            <w:proofErr w:type="gramEnd"/>
            <w:r>
              <w:t>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2010002040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540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11,4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11,4</w:t>
            </w:r>
          </w:p>
        </w:tc>
      </w:tr>
      <w:tr w:rsidR="00B8363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74E24" w:rsidRDefault="00B83637" w:rsidP="00B25960">
            <w:r>
              <w:t xml:space="preserve">Мероприятия в области коммунального </w:t>
            </w:r>
            <w:proofErr w:type="spellStart"/>
            <w:r>
              <w:t>зозяйства</w:t>
            </w:r>
            <w:proofErr w:type="spellEnd"/>
            <w:r>
              <w:t xml:space="preserve">. Субсидия на выполнение расходных обязательств в части снабжения населения топливом.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555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9900070530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521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t>135,9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</w:p>
          <w:p w:rsidR="00B83637" w:rsidRDefault="00B83637" w:rsidP="00B25960">
            <w:pPr>
              <w:jc w:val="center"/>
            </w:pPr>
            <w:r>
              <w:t>135,9</w:t>
            </w:r>
          </w:p>
        </w:tc>
      </w:tr>
      <w:tr w:rsidR="00B83637" w:rsidRPr="000D1D67" w:rsidTr="00B25960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  <w:r w:rsidRPr="000D1D67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0D1D67" w:rsidRDefault="00B83637" w:rsidP="00B25960">
            <w:pPr>
              <w:jc w:val="both"/>
              <w:rPr>
                <w:b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F55EC0" w:rsidRDefault="00B83637" w:rsidP="00B25960">
            <w:pPr>
              <w:jc w:val="right"/>
              <w:rPr>
                <w:b/>
              </w:rPr>
            </w:pPr>
            <w:r>
              <w:rPr>
                <w:b/>
              </w:rPr>
              <w:t>147,3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right"/>
              <w:rPr>
                <w:b/>
              </w:rPr>
            </w:pPr>
            <w:r>
              <w:rPr>
                <w:b/>
              </w:rPr>
              <w:t>147,3</w:t>
            </w:r>
          </w:p>
        </w:tc>
      </w:tr>
    </w:tbl>
    <w:p w:rsidR="00B83637" w:rsidRPr="00D34DC9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7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к решению Совета депутатов Устюжанинского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25 декабря 2015 года № 22</w:t>
      </w:r>
    </w:p>
    <w:p w:rsidR="00B83637" w:rsidRDefault="00B83637" w:rsidP="00B83637">
      <w:pPr>
        <w:rPr>
          <w:b/>
          <w:sz w:val="20"/>
          <w:szCs w:val="20"/>
        </w:rPr>
      </w:pPr>
    </w:p>
    <w:p w:rsidR="00B83637" w:rsidRDefault="00B83637" w:rsidP="00B83637">
      <w:pPr>
        <w:jc w:val="right"/>
      </w:pPr>
      <w:r>
        <w:rPr>
          <w:sz w:val="20"/>
          <w:szCs w:val="20"/>
        </w:rPr>
        <w:t xml:space="preserve">Таблица </w:t>
      </w:r>
      <w:r w:rsidRPr="00B16D3D">
        <w:rPr>
          <w:sz w:val="20"/>
          <w:szCs w:val="20"/>
        </w:rPr>
        <w:t>1</w:t>
      </w:r>
    </w:p>
    <w:p w:rsidR="00B83637" w:rsidRDefault="00B83637" w:rsidP="00B83637"/>
    <w:p w:rsidR="00B83637" w:rsidRPr="00974847" w:rsidRDefault="00B83637" w:rsidP="00B83637">
      <w:pPr>
        <w:jc w:val="center"/>
        <w:rPr>
          <w:b/>
        </w:rPr>
      </w:pPr>
      <w:r w:rsidRPr="00974847">
        <w:rPr>
          <w:b/>
        </w:rPr>
        <w:t>Программа</w:t>
      </w:r>
      <w:r w:rsidRPr="00CB19CE">
        <w:rPr>
          <w:b/>
        </w:rPr>
        <w:t xml:space="preserve"> </w:t>
      </w:r>
      <w:r w:rsidRPr="00974847">
        <w:rPr>
          <w:b/>
        </w:rPr>
        <w:t>муниципальных внутренних заимствований</w:t>
      </w:r>
    </w:p>
    <w:p w:rsidR="00B83637" w:rsidRDefault="00B83637" w:rsidP="00B83637">
      <w:pPr>
        <w:pStyle w:val="1"/>
        <w:rPr>
          <w:b/>
          <w:sz w:val="24"/>
        </w:rPr>
      </w:pPr>
      <w:r w:rsidRPr="00873CF9">
        <w:rPr>
          <w:b/>
          <w:sz w:val="22"/>
          <w:szCs w:val="22"/>
        </w:rPr>
        <w:t>Устюжанинского</w:t>
      </w:r>
      <w:r w:rsidRPr="00974847">
        <w:rPr>
          <w:b/>
          <w:sz w:val="24"/>
        </w:rPr>
        <w:t xml:space="preserve"> сельсовета Ордынск</w:t>
      </w:r>
      <w:r>
        <w:rPr>
          <w:b/>
          <w:sz w:val="24"/>
        </w:rPr>
        <w:t>ого района Новосибирской области</w:t>
      </w:r>
    </w:p>
    <w:p w:rsidR="00B83637" w:rsidRDefault="00B83637" w:rsidP="00B83637">
      <w:pPr>
        <w:pStyle w:val="1"/>
        <w:rPr>
          <w:b/>
          <w:sz w:val="24"/>
        </w:rPr>
      </w:pPr>
      <w:r>
        <w:rPr>
          <w:b/>
          <w:sz w:val="24"/>
        </w:rPr>
        <w:t xml:space="preserve">  на 2016</w:t>
      </w:r>
      <w:r w:rsidRPr="00974847">
        <w:rPr>
          <w:b/>
          <w:sz w:val="24"/>
        </w:rPr>
        <w:t xml:space="preserve"> год</w:t>
      </w:r>
    </w:p>
    <w:p w:rsidR="00B83637" w:rsidRPr="00974847" w:rsidRDefault="00B83637" w:rsidP="00B83637"/>
    <w:p w:rsidR="00B83637" w:rsidRDefault="00B83637" w:rsidP="00B83637">
      <w:pPr>
        <w:pStyle w:val="a3"/>
        <w:rPr>
          <w:sz w:val="20"/>
        </w:rPr>
      </w:pPr>
      <w:r>
        <w:rPr>
          <w:sz w:val="20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4680"/>
        <w:gridCol w:w="1980"/>
        <w:gridCol w:w="2083"/>
      </w:tblGrid>
      <w:tr w:rsidR="00B83637" w:rsidRPr="00974847" w:rsidTr="00B2596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974847" w:rsidRDefault="00B83637" w:rsidP="00B25960">
            <w:pPr>
              <w:jc w:val="center"/>
              <w:rPr>
                <w:b/>
                <w:sz w:val="22"/>
              </w:rPr>
            </w:pPr>
            <w:r w:rsidRPr="00974847">
              <w:rPr>
                <w:b/>
                <w:sz w:val="22"/>
              </w:rPr>
              <w:t xml:space="preserve">№ </w:t>
            </w:r>
            <w:proofErr w:type="spellStart"/>
            <w:proofErr w:type="gramStart"/>
            <w:r w:rsidRPr="00974847">
              <w:rPr>
                <w:b/>
                <w:sz w:val="22"/>
              </w:rPr>
              <w:t>п</w:t>
            </w:r>
            <w:proofErr w:type="spellEnd"/>
            <w:proofErr w:type="gramEnd"/>
            <w:r w:rsidRPr="00974847">
              <w:rPr>
                <w:b/>
                <w:sz w:val="22"/>
              </w:rPr>
              <w:t>/</w:t>
            </w:r>
            <w:proofErr w:type="spellStart"/>
            <w:r w:rsidRPr="00974847">
              <w:rPr>
                <w:b/>
                <w:sz w:val="22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974847" w:rsidRDefault="00B83637" w:rsidP="00B25960">
            <w:pPr>
              <w:jc w:val="center"/>
              <w:rPr>
                <w:b/>
                <w:sz w:val="22"/>
              </w:rPr>
            </w:pPr>
            <w:r w:rsidRPr="00974847">
              <w:rPr>
                <w:b/>
                <w:sz w:val="22"/>
              </w:rPr>
              <w:t>Наименование муниципальных внутренних заимствований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974847" w:rsidRDefault="00B83637" w:rsidP="00B25960">
            <w:pPr>
              <w:jc w:val="center"/>
              <w:rPr>
                <w:b/>
                <w:sz w:val="22"/>
              </w:rPr>
            </w:pPr>
            <w:r w:rsidRPr="00974847">
              <w:rPr>
                <w:b/>
                <w:sz w:val="22"/>
              </w:rPr>
              <w:t>Объем привлечения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974847" w:rsidRDefault="00B83637" w:rsidP="00B25960">
            <w:pPr>
              <w:jc w:val="center"/>
              <w:rPr>
                <w:b/>
                <w:sz w:val="22"/>
              </w:rPr>
            </w:pPr>
            <w:r w:rsidRPr="00974847">
              <w:rPr>
                <w:b/>
                <w:sz w:val="22"/>
              </w:rPr>
              <w:t>Объем средств, направляемых на погашение</w:t>
            </w:r>
          </w:p>
        </w:tc>
      </w:tr>
      <w:tr w:rsidR="00B83637" w:rsidTr="00B25960">
        <w:trPr>
          <w:cantSplit/>
          <w:trHeight w:val="112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rPr>
                <w:sz w:val="22"/>
              </w:rPr>
            </w:pPr>
          </w:p>
          <w:p w:rsidR="00B83637" w:rsidRDefault="00B83637" w:rsidP="00B25960">
            <w:pPr>
              <w:rPr>
                <w:sz w:val="22"/>
              </w:rPr>
            </w:pPr>
          </w:p>
          <w:p w:rsidR="00B83637" w:rsidRDefault="00B83637" w:rsidP="00B2596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B83637" w:rsidRDefault="00B83637" w:rsidP="00B25960">
            <w:pPr>
              <w:rPr>
                <w:sz w:val="22"/>
              </w:rPr>
            </w:pPr>
          </w:p>
          <w:p w:rsidR="00B83637" w:rsidRDefault="00B83637" w:rsidP="00B25960">
            <w:pPr>
              <w:rPr>
                <w:sz w:val="22"/>
              </w:rPr>
            </w:pPr>
          </w:p>
          <w:p w:rsidR="00B83637" w:rsidRDefault="00B83637" w:rsidP="00B25960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both"/>
              <w:rPr>
                <w:sz w:val="22"/>
              </w:rPr>
            </w:pPr>
            <w:r>
              <w:rPr>
                <w:sz w:val="22"/>
              </w:rPr>
              <w:t>Муниципальные внутренние заимствования:</w:t>
            </w:r>
          </w:p>
          <w:p w:rsidR="00B83637" w:rsidRDefault="00B83637" w:rsidP="00B25960">
            <w:pPr>
              <w:jc w:val="both"/>
              <w:rPr>
                <w:sz w:val="22"/>
              </w:rPr>
            </w:pPr>
          </w:p>
          <w:p w:rsidR="00B83637" w:rsidRDefault="00B83637" w:rsidP="00B25960">
            <w:pPr>
              <w:jc w:val="both"/>
              <w:rPr>
                <w:sz w:val="22"/>
              </w:rPr>
            </w:pPr>
            <w:r>
              <w:rPr>
                <w:sz w:val="22"/>
              </w:rPr>
              <w:t>Кредиты, привлекаемые от кредитных организаций</w:t>
            </w:r>
          </w:p>
          <w:p w:rsidR="00B83637" w:rsidRDefault="00B83637" w:rsidP="00B25960">
            <w:pPr>
              <w:jc w:val="both"/>
              <w:rPr>
                <w:sz w:val="22"/>
              </w:rPr>
            </w:pPr>
          </w:p>
          <w:p w:rsidR="00B83637" w:rsidRDefault="00B83637" w:rsidP="00B25960">
            <w:pPr>
              <w:jc w:val="both"/>
              <w:rPr>
                <w:sz w:val="22"/>
              </w:rPr>
            </w:pPr>
            <w:r>
              <w:rPr>
                <w:sz w:val="22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Pr="003E58A5" w:rsidRDefault="00B83637" w:rsidP="00B25960">
            <w:pPr>
              <w:jc w:val="center"/>
              <w:rPr>
                <w:sz w:val="22"/>
              </w:rPr>
            </w:pPr>
          </w:p>
          <w:p w:rsidR="00B83637" w:rsidRPr="003E58A5" w:rsidRDefault="00B83637" w:rsidP="00B25960">
            <w:pPr>
              <w:jc w:val="center"/>
              <w:rPr>
                <w:sz w:val="22"/>
              </w:rPr>
            </w:pPr>
          </w:p>
          <w:p w:rsidR="00B83637" w:rsidRDefault="00B83637" w:rsidP="00B25960">
            <w:pPr>
              <w:jc w:val="center"/>
              <w:rPr>
                <w:sz w:val="22"/>
              </w:rPr>
            </w:pPr>
          </w:p>
          <w:p w:rsidR="00B83637" w:rsidRDefault="00B83637" w:rsidP="00B2596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  <w:p w:rsidR="00B83637" w:rsidRDefault="00B83637" w:rsidP="00B25960">
            <w:pPr>
              <w:rPr>
                <w:sz w:val="22"/>
              </w:rPr>
            </w:pPr>
          </w:p>
          <w:p w:rsidR="00B83637" w:rsidRDefault="00B83637" w:rsidP="00B25960">
            <w:pPr>
              <w:jc w:val="center"/>
              <w:rPr>
                <w:sz w:val="22"/>
              </w:rPr>
            </w:pPr>
          </w:p>
          <w:p w:rsidR="00B83637" w:rsidRDefault="00B83637" w:rsidP="00B2596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jc w:val="center"/>
              <w:rPr>
                <w:sz w:val="22"/>
                <w:lang w:val="en-US"/>
              </w:rPr>
            </w:pPr>
          </w:p>
          <w:p w:rsidR="00B83637" w:rsidRDefault="00B83637" w:rsidP="00B25960">
            <w:pPr>
              <w:jc w:val="center"/>
              <w:rPr>
                <w:sz w:val="22"/>
                <w:lang w:val="en-US"/>
              </w:rPr>
            </w:pPr>
          </w:p>
          <w:p w:rsidR="00B83637" w:rsidRDefault="00B83637" w:rsidP="00B25960">
            <w:pPr>
              <w:jc w:val="center"/>
              <w:rPr>
                <w:sz w:val="22"/>
              </w:rPr>
            </w:pPr>
          </w:p>
          <w:p w:rsidR="00B83637" w:rsidRDefault="00B83637" w:rsidP="00B2596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  <w:p w:rsidR="00B83637" w:rsidRDefault="00B83637" w:rsidP="00B25960">
            <w:pPr>
              <w:rPr>
                <w:sz w:val="22"/>
              </w:rPr>
            </w:pPr>
          </w:p>
          <w:p w:rsidR="00B83637" w:rsidRDefault="00B83637" w:rsidP="00B25960">
            <w:pPr>
              <w:jc w:val="center"/>
              <w:rPr>
                <w:sz w:val="22"/>
              </w:rPr>
            </w:pPr>
          </w:p>
          <w:p w:rsidR="00B83637" w:rsidRDefault="00B83637" w:rsidP="00B2596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0,,00</w:t>
            </w:r>
          </w:p>
        </w:tc>
      </w:tr>
    </w:tbl>
    <w:p w:rsidR="00B83637" w:rsidRDefault="00B83637" w:rsidP="00B83637">
      <w:pPr>
        <w:jc w:val="right"/>
      </w:pPr>
    </w:p>
    <w:p w:rsidR="00B83637" w:rsidRDefault="00B83637" w:rsidP="00B83637">
      <w:pPr>
        <w:pStyle w:val="a3"/>
        <w:rPr>
          <w:b/>
          <w:bCs/>
        </w:rPr>
      </w:pPr>
    </w:p>
    <w:p w:rsidR="00B83637" w:rsidRDefault="00B83637" w:rsidP="00B83637"/>
    <w:p w:rsidR="00B83637" w:rsidRDefault="00B83637" w:rsidP="00B83637"/>
    <w:p w:rsidR="00B83637" w:rsidRPr="005403C3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7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Устюжанинского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 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25 декабря 2015 года № 22</w:t>
      </w:r>
    </w:p>
    <w:p w:rsidR="00B83637" w:rsidRDefault="00B83637" w:rsidP="00B83637">
      <w:pPr>
        <w:rPr>
          <w:b/>
          <w:sz w:val="20"/>
          <w:szCs w:val="20"/>
        </w:rPr>
      </w:pPr>
    </w:p>
    <w:p w:rsidR="00B83637" w:rsidRDefault="00B83637" w:rsidP="00B83637">
      <w:pPr>
        <w:jc w:val="right"/>
      </w:pPr>
      <w:r>
        <w:rPr>
          <w:sz w:val="20"/>
          <w:szCs w:val="20"/>
        </w:rPr>
        <w:t>Таблица 2</w:t>
      </w:r>
    </w:p>
    <w:p w:rsidR="00B83637" w:rsidRDefault="00B83637" w:rsidP="00B83637"/>
    <w:p w:rsidR="00B83637" w:rsidRPr="00974847" w:rsidRDefault="00B83637" w:rsidP="00B83637">
      <w:pPr>
        <w:jc w:val="center"/>
        <w:rPr>
          <w:b/>
        </w:rPr>
      </w:pPr>
      <w:r w:rsidRPr="00974847">
        <w:rPr>
          <w:b/>
        </w:rPr>
        <w:t>Программа</w:t>
      </w:r>
      <w:r w:rsidRPr="00CB19CE">
        <w:rPr>
          <w:b/>
        </w:rPr>
        <w:t xml:space="preserve"> </w:t>
      </w:r>
      <w:r w:rsidRPr="00974847">
        <w:rPr>
          <w:b/>
        </w:rPr>
        <w:t>муниципальных внутренних заимствований</w:t>
      </w:r>
    </w:p>
    <w:p w:rsidR="00B83637" w:rsidRDefault="00B83637" w:rsidP="00B83637">
      <w:pPr>
        <w:pStyle w:val="1"/>
        <w:rPr>
          <w:b/>
          <w:sz w:val="24"/>
        </w:rPr>
      </w:pPr>
      <w:r w:rsidRPr="00CD7184">
        <w:rPr>
          <w:b/>
          <w:sz w:val="22"/>
          <w:szCs w:val="22"/>
        </w:rPr>
        <w:t>Устюжанинского</w:t>
      </w:r>
      <w:r w:rsidRPr="00974847">
        <w:rPr>
          <w:b/>
          <w:sz w:val="24"/>
        </w:rPr>
        <w:t xml:space="preserve"> сельсовета Ордынск</w:t>
      </w:r>
      <w:r>
        <w:rPr>
          <w:b/>
          <w:sz w:val="24"/>
        </w:rPr>
        <w:t>ого района Новосибирской области</w:t>
      </w:r>
    </w:p>
    <w:p w:rsidR="00B83637" w:rsidRPr="007E6E2F" w:rsidRDefault="00B83637" w:rsidP="00B83637">
      <w:pPr>
        <w:pStyle w:val="1"/>
        <w:rPr>
          <w:b/>
          <w:sz w:val="24"/>
        </w:rPr>
      </w:pPr>
      <w:r w:rsidRPr="007E6E2F">
        <w:rPr>
          <w:b/>
          <w:sz w:val="24"/>
        </w:rPr>
        <w:t xml:space="preserve">  на </w:t>
      </w:r>
      <w:r>
        <w:rPr>
          <w:b/>
          <w:sz w:val="24"/>
        </w:rPr>
        <w:t>плановый период 2017 и 2018</w:t>
      </w:r>
      <w:r w:rsidRPr="007E6E2F">
        <w:rPr>
          <w:b/>
          <w:sz w:val="24"/>
        </w:rPr>
        <w:t xml:space="preserve"> годов</w:t>
      </w:r>
    </w:p>
    <w:p w:rsidR="00B83637" w:rsidRPr="007E6E2F" w:rsidRDefault="00B83637" w:rsidP="00B83637"/>
    <w:p w:rsidR="00B83637" w:rsidRPr="007E6E2F" w:rsidRDefault="00B83637" w:rsidP="00B83637">
      <w:pPr>
        <w:pStyle w:val="a3"/>
        <w:rPr>
          <w:sz w:val="20"/>
        </w:rPr>
      </w:pPr>
      <w:r>
        <w:rPr>
          <w:sz w:val="20"/>
        </w:rPr>
        <w:t>тыс.руб.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377"/>
        <w:gridCol w:w="1309"/>
        <w:gridCol w:w="1540"/>
        <w:gridCol w:w="1309"/>
        <w:gridCol w:w="1444"/>
      </w:tblGrid>
      <w:tr w:rsidR="00B83637" w:rsidRPr="00CD7184" w:rsidTr="00B25960">
        <w:tc>
          <w:tcPr>
            <w:tcW w:w="828" w:type="dxa"/>
            <w:vMerge w:val="restart"/>
          </w:tcPr>
          <w:p w:rsidR="00B83637" w:rsidRPr="00CD7184" w:rsidRDefault="00B83637" w:rsidP="00B25960">
            <w:pPr>
              <w:jc w:val="center"/>
              <w:rPr>
                <w:sz w:val="20"/>
                <w:szCs w:val="20"/>
              </w:rPr>
            </w:pPr>
            <w:r w:rsidRPr="00CD718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718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D7184">
              <w:rPr>
                <w:sz w:val="20"/>
                <w:szCs w:val="20"/>
              </w:rPr>
              <w:t>/</w:t>
            </w:r>
            <w:proofErr w:type="spellStart"/>
            <w:r w:rsidRPr="00CD718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77" w:type="dxa"/>
            <w:vMerge w:val="restart"/>
          </w:tcPr>
          <w:p w:rsidR="00B83637" w:rsidRPr="00CD7184" w:rsidRDefault="00B83637" w:rsidP="00B25960">
            <w:pPr>
              <w:jc w:val="center"/>
              <w:rPr>
                <w:sz w:val="20"/>
                <w:szCs w:val="20"/>
              </w:rPr>
            </w:pPr>
            <w:r w:rsidRPr="00CD7184">
              <w:rPr>
                <w:sz w:val="20"/>
                <w:szCs w:val="20"/>
              </w:rPr>
              <w:t>Наименование муниципальных внутренних заимствований</w:t>
            </w:r>
          </w:p>
        </w:tc>
        <w:tc>
          <w:tcPr>
            <w:tcW w:w="2849" w:type="dxa"/>
            <w:gridSpan w:val="2"/>
          </w:tcPr>
          <w:p w:rsidR="00B83637" w:rsidRPr="00CD7184" w:rsidRDefault="00B83637" w:rsidP="00B2596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D718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53" w:type="dxa"/>
            <w:gridSpan w:val="2"/>
          </w:tcPr>
          <w:p w:rsidR="00B83637" w:rsidRPr="00CD7184" w:rsidRDefault="00B83637" w:rsidP="00B2596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CD7184">
              <w:rPr>
                <w:sz w:val="22"/>
                <w:szCs w:val="22"/>
              </w:rPr>
              <w:t xml:space="preserve"> год</w:t>
            </w:r>
          </w:p>
        </w:tc>
      </w:tr>
      <w:tr w:rsidR="00B83637" w:rsidRPr="00CD7184" w:rsidTr="00B25960">
        <w:tc>
          <w:tcPr>
            <w:tcW w:w="828" w:type="dxa"/>
            <w:vMerge/>
          </w:tcPr>
          <w:p w:rsidR="00B83637" w:rsidRPr="00CD7184" w:rsidRDefault="00B83637" w:rsidP="00B25960">
            <w:pPr>
              <w:pStyle w:val="a3"/>
              <w:rPr>
                <w:sz w:val="20"/>
                <w:szCs w:val="20"/>
                <w:lang w:val="en-US"/>
              </w:rPr>
            </w:pPr>
          </w:p>
        </w:tc>
        <w:tc>
          <w:tcPr>
            <w:tcW w:w="3377" w:type="dxa"/>
            <w:vMerge/>
          </w:tcPr>
          <w:p w:rsidR="00B83637" w:rsidRPr="00CD7184" w:rsidRDefault="00B83637" w:rsidP="00B25960">
            <w:pPr>
              <w:pStyle w:val="a3"/>
              <w:rPr>
                <w:sz w:val="20"/>
                <w:szCs w:val="20"/>
                <w:lang w:val="en-US"/>
              </w:rPr>
            </w:pPr>
          </w:p>
        </w:tc>
        <w:tc>
          <w:tcPr>
            <w:tcW w:w="1309" w:type="dxa"/>
          </w:tcPr>
          <w:p w:rsidR="00B83637" w:rsidRPr="00CD7184" w:rsidRDefault="00B83637" w:rsidP="00B25960">
            <w:pPr>
              <w:rPr>
                <w:sz w:val="20"/>
                <w:szCs w:val="20"/>
              </w:rPr>
            </w:pPr>
            <w:r w:rsidRPr="00CD7184">
              <w:rPr>
                <w:sz w:val="20"/>
                <w:szCs w:val="20"/>
              </w:rPr>
              <w:t>Объем привлечения</w:t>
            </w:r>
          </w:p>
        </w:tc>
        <w:tc>
          <w:tcPr>
            <w:tcW w:w="1540" w:type="dxa"/>
          </w:tcPr>
          <w:p w:rsidR="00B83637" w:rsidRPr="00CD7184" w:rsidRDefault="00B83637" w:rsidP="00B25960">
            <w:pPr>
              <w:rPr>
                <w:sz w:val="20"/>
                <w:szCs w:val="20"/>
              </w:rPr>
            </w:pPr>
            <w:r w:rsidRPr="00CD7184">
              <w:rPr>
                <w:sz w:val="20"/>
                <w:szCs w:val="20"/>
              </w:rPr>
              <w:t>Объем средств, направляемых на погашение</w:t>
            </w:r>
          </w:p>
        </w:tc>
        <w:tc>
          <w:tcPr>
            <w:tcW w:w="1309" w:type="dxa"/>
          </w:tcPr>
          <w:p w:rsidR="00B83637" w:rsidRPr="00CD7184" w:rsidRDefault="00B83637" w:rsidP="00B25960">
            <w:pPr>
              <w:rPr>
                <w:sz w:val="20"/>
                <w:szCs w:val="20"/>
              </w:rPr>
            </w:pPr>
            <w:r w:rsidRPr="00CD7184">
              <w:rPr>
                <w:sz w:val="20"/>
                <w:szCs w:val="20"/>
              </w:rPr>
              <w:t>Объем привлечения</w:t>
            </w:r>
          </w:p>
        </w:tc>
        <w:tc>
          <w:tcPr>
            <w:tcW w:w="1444" w:type="dxa"/>
          </w:tcPr>
          <w:p w:rsidR="00B83637" w:rsidRPr="00CD7184" w:rsidRDefault="00B83637" w:rsidP="00B25960">
            <w:pPr>
              <w:rPr>
                <w:sz w:val="20"/>
                <w:szCs w:val="20"/>
              </w:rPr>
            </w:pPr>
            <w:r w:rsidRPr="00CD7184">
              <w:rPr>
                <w:sz w:val="20"/>
                <w:szCs w:val="20"/>
              </w:rPr>
              <w:t>Объем средств, направляемых на погашение</w:t>
            </w:r>
          </w:p>
        </w:tc>
      </w:tr>
      <w:tr w:rsidR="00B83637" w:rsidRPr="00CD7184" w:rsidTr="00B25960">
        <w:tc>
          <w:tcPr>
            <w:tcW w:w="828" w:type="dxa"/>
          </w:tcPr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  <w:r w:rsidRPr="00CD7184">
              <w:rPr>
                <w:sz w:val="22"/>
              </w:rPr>
              <w:t>1</w:t>
            </w: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  <w:r w:rsidRPr="00CD7184">
              <w:rPr>
                <w:sz w:val="22"/>
              </w:rPr>
              <w:t>2</w:t>
            </w:r>
          </w:p>
        </w:tc>
        <w:tc>
          <w:tcPr>
            <w:tcW w:w="3377" w:type="dxa"/>
          </w:tcPr>
          <w:p w:rsidR="00B83637" w:rsidRPr="00CD7184" w:rsidRDefault="00B83637" w:rsidP="00B25960">
            <w:pPr>
              <w:jc w:val="both"/>
              <w:rPr>
                <w:sz w:val="22"/>
              </w:rPr>
            </w:pPr>
            <w:r w:rsidRPr="00CD7184">
              <w:rPr>
                <w:sz w:val="22"/>
              </w:rPr>
              <w:t>Муниципальные внутренние заимствования:</w:t>
            </w:r>
          </w:p>
          <w:p w:rsidR="00B83637" w:rsidRPr="00CD7184" w:rsidRDefault="00B83637" w:rsidP="00B25960">
            <w:pPr>
              <w:jc w:val="both"/>
              <w:rPr>
                <w:sz w:val="22"/>
              </w:rPr>
            </w:pPr>
          </w:p>
          <w:p w:rsidR="00B83637" w:rsidRPr="00CD7184" w:rsidRDefault="00B83637" w:rsidP="00B25960">
            <w:pPr>
              <w:jc w:val="both"/>
              <w:rPr>
                <w:sz w:val="22"/>
              </w:rPr>
            </w:pPr>
            <w:r w:rsidRPr="00CD7184">
              <w:rPr>
                <w:sz w:val="22"/>
              </w:rPr>
              <w:t>Кредиты, привлекаемые от кредитных организаций</w:t>
            </w:r>
          </w:p>
          <w:p w:rsidR="00B83637" w:rsidRPr="00CD7184" w:rsidRDefault="00B83637" w:rsidP="00B25960">
            <w:pPr>
              <w:jc w:val="both"/>
              <w:rPr>
                <w:sz w:val="22"/>
              </w:rPr>
            </w:pPr>
          </w:p>
          <w:p w:rsidR="00B83637" w:rsidRPr="00CD7184" w:rsidRDefault="00B83637" w:rsidP="00B25960">
            <w:pPr>
              <w:jc w:val="both"/>
              <w:rPr>
                <w:sz w:val="22"/>
              </w:rPr>
            </w:pPr>
            <w:r w:rsidRPr="00CD7184">
              <w:rPr>
                <w:sz w:val="22"/>
              </w:rPr>
              <w:t>Кредиты, п</w:t>
            </w:r>
            <w:r>
              <w:rPr>
                <w:sz w:val="22"/>
              </w:rPr>
              <w:t xml:space="preserve">ривлекаемые от других бюджетов </w:t>
            </w:r>
            <w:r w:rsidRPr="00CD7184">
              <w:rPr>
                <w:sz w:val="22"/>
              </w:rPr>
              <w:t xml:space="preserve">бюджетной </w:t>
            </w:r>
            <w:r w:rsidRPr="00CD7184">
              <w:rPr>
                <w:sz w:val="22"/>
              </w:rPr>
              <w:lastRenderedPageBreak/>
              <w:t>системы  Российской Федерации</w:t>
            </w:r>
          </w:p>
        </w:tc>
        <w:tc>
          <w:tcPr>
            <w:tcW w:w="1309" w:type="dxa"/>
          </w:tcPr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AF71F1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  <w:r w:rsidRPr="00CD7184">
              <w:rPr>
                <w:sz w:val="22"/>
              </w:rPr>
              <w:t>0,00</w:t>
            </w: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</w:t>
            </w:r>
            <w:r w:rsidRPr="00CD7184">
              <w:rPr>
                <w:sz w:val="22"/>
              </w:rPr>
              <w:t>,00</w:t>
            </w:r>
          </w:p>
        </w:tc>
        <w:tc>
          <w:tcPr>
            <w:tcW w:w="1540" w:type="dxa"/>
          </w:tcPr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  <w:lang w:val="en-US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  <w:r w:rsidRPr="00CD7184">
              <w:rPr>
                <w:sz w:val="22"/>
              </w:rPr>
              <w:t>0,00</w:t>
            </w: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</w:t>
            </w:r>
            <w:r w:rsidRPr="00CD7184">
              <w:rPr>
                <w:sz w:val="22"/>
              </w:rPr>
              <w:t>,00</w:t>
            </w:r>
          </w:p>
        </w:tc>
        <w:tc>
          <w:tcPr>
            <w:tcW w:w="1309" w:type="dxa"/>
          </w:tcPr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  <w:lang w:val="en-US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  <w:r w:rsidRPr="00CD7184">
              <w:rPr>
                <w:sz w:val="22"/>
              </w:rPr>
              <w:t>0,00</w:t>
            </w: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  <w:r w:rsidRPr="00CD7184">
              <w:rPr>
                <w:sz w:val="22"/>
              </w:rPr>
              <w:lastRenderedPageBreak/>
              <w:t xml:space="preserve"> </w:t>
            </w:r>
            <w:r>
              <w:rPr>
                <w:sz w:val="22"/>
              </w:rPr>
              <w:t>0</w:t>
            </w:r>
            <w:r w:rsidRPr="00CD7184">
              <w:rPr>
                <w:sz w:val="22"/>
              </w:rPr>
              <w:t>,00</w:t>
            </w:r>
          </w:p>
        </w:tc>
        <w:tc>
          <w:tcPr>
            <w:tcW w:w="1444" w:type="dxa"/>
          </w:tcPr>
          <w:p w:rsidR="00B83637" w:rsidRPr="00CD7184" w:rsidRDefault="00B83637" w:rsidP="00B25960">
            <w:pPr>
              <w:jc w:val="center"/>
              <w:rPr>
                <w:sz w:val="22"/>
                <w:lang w:val="en-US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  <w:r w:rsidRPr="00CD7184">
              <w:rPr>
                <w:sz w:val="22"/>
              </w:rPr>
              <w:t>0,00</w:t>
            </w: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rPr>
                <w:sz w:val="22"/>
              </w:rPr>
            </w:pPr>
          </w:p>
          <w:p w:rsidR="00B83637" w:rsidRPr="00CD7184" w:rsidRDefault="00B83637" w:rsidP="00B2596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</w:t>
            </w:r>
            <w:r w:rsidRPr="00CD7184">
              <w:rPr>
                <w:sz w:val="22"/>
              </w:rPr>
              <w:t>,00</w:t>
            </w:r>
          </w:p>
        </w:tc>
      </w:tr>
    </w:tbl>
    <w:p w:rsidR="00B83637" w:rsidRPr="00011B51" w:rsidRDefault="00B83637" w:rsidP="00B83637">
      <w:pPr>
        <w:pStyle w:val="a3"/>
        <w:rPr>
          <w:sz w:val="20"/>
        </w:rPr>
      </w:pPr>
    </w:p>
    <w:p w:rsidR="00B83637" w:rsidRDefault="00B83637" w:rsidP="00B83637"/>
    <w:p w:rsidR="00B83637" w:rsidRDefault="00B83637" w:rsidP="00B83637">
      <w:pPr>
        <w:pStyle w:val="a3"/>
        <w:rPr>
          <w:b/>
          <w:bCs/>
        </w:rPr>
      </w:pPr>
    </w:p>
    <w:p w:rsidR="00B83637" w:rsidRDefault="00B83637" w:rsidP="00B83637">
      <w:pPr>
        <w:pStyle w:val="a3"/>
        <w:rPr>
          <w:bCs/>
        </w:rPr>
      </w:pPr>
      <w:r>
        <w:rPr>
          <w:bCs/>
        </w:rPr>
        <w:t xml:space="preserve">                      </w:t>
      </w:r>
    </w:p>
    <w:p w:rsidR="00B83637" w:rsidRPr="005403C3" w:rsidRDefault="00B83637" w:rsidP="00B8363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8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к решению Совета депутатов Устюжанинского сельсовета         Ордынского района Новосибирской области</w:t>
      </w:r>
    </w:p>
    <w:p w:rsidR="00B83637" w:rsidRDefault="00B83637" w:rsidP="00B8363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«О бюджете Устюжанинского сельсовета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Ордынского района Новосибирской области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>на 2016 год и плановый период 2017 и 2018 годов»</w:t>
      </w:r>
    </w:p>
    <w:p w:rsidR="00B83637" w:rsidRDefault="00B83637" w:rsidP="00B8363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от 25 декабря 2015г. № 22</w:t>
      </w:r>
    </w:p>
    <w:p w:rsidR="00B83637" w:rsidRDefault="00B83637" w:rsidP="00B8363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</w:p>
    <w:p w:rsidR="00B83637" w:rsidRDefault="00B83637" w:rsidP="00B83637"/>
    <w:p w:rsidR="00B83637" w:rsidRDefault="00B83637" w:rsidP="00B83637">
      <w:pPr>
        <w:pStyle w:val="a3"/>
        <w:rPr>
          <w:b/>
          <w:bCs/>
          <w:sz w:val="20"/>
        </w:rPr>
      </w:pPr>
    </w:p>
    <w:p w:rsidR="00B83637" w:rsidRDefault="00B83637" w:rsidP="00B83637">
      <w:pPr>
        <w:pStyle w:val="a3"/>
        <w:rPr>
          <w:b/>
          <w:bCs/>
          <w:sz w:val="20"/>
        </w:rPr>
      </w:pPr>
    </w:p>
    <w:p w:rsidR="00B83637" w:rsidRDefault="00B83637" w:rsidP="00B836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финансирования дефицита бюджета Устюжанинского сельсовета Ордынского района Новосибирской области</w:t>
      </w:r>
    </w:p>
    <w:p w:rsidR="00B83637" w:rsidRDefault="00B83637" w:rsidP="00B83637">
      <w:pPr>
        <w:pStyle w:val="2"/>
        <w:rPr>
          <w:b/>
          <w:szCs w:val="28"/>
        </w:rPr>
      </w:pPr>
    </w:p>
    <w:p w:rsidR="00B83637" w:rsidRDefault="00B83637" w:rsidP="00B83637">
      <w:pPr>
        <w:jc w:val="right"/>
        <w:rPr>
          <w:sz w:val="20"/>
        </w:rPr>
      </w:pPr>
      <w:r>
        <w:tab/>
      </w:r>
    </w:p>
    <w:p w:rsidR="00B83637" w:rsidRDefault="00B83637" w:rsidP="00B83637">
      <w:pPr>
        <w:pStyle w:val="2"/>
        <w:jc w:val="right"/>
        <w:rPr>
          <w:sz w:val="20"/>
          <w:szCs w:val="20"/>
        </w:rPr>
      </w:pPr>
      <w:r>
        <w:rPr>
          <w:sz w:val="20"/>
          <w:szCs w:val="20"/>
        </w:rPr>
        <w:t>Таблица 1.1</w:t>
      </w:r>
    </w:p>
    <w:p w:rsidR="00B83637" w:rsidRDefault="00B83637" w:rsidP="00B83637">
      <w:pPr>
        <w:jc w:val="center"/>
        <w:rPr>
          <w:b/>
        </w:rPr>
      </w:pPr>
      <w:r>
        <w:t>Источники финансирования дефицита бюджета</w:t>
      </w:r>
      <w:r>
        <w:rPr>
          <w:b/>
        </w:rPr>
        <w:t xml:space="preserve"> </w:t>
      </w:r>
      <w:r w:rsidRPr="009C037A">
        <w:t>Устюжанинского сельсовета</w:t>
      </w:r>
      <w:r>
        <w:rPr>
          <w:b/>
        </w:rPr>
        <w:t xml:space="preserve"> </w:t>
      </w:r>
      <w:r>
        <w:t>Ордынского района Новосибирской области</w:t>
      </w:r>
    </w:p>
    <w:p w:rsidR="00B83637" w:rsidRDefault="00B83637" w:rsidP="00B83637">
      <w:pPr>
        <w:pStyle w:val="2"/>
      </w:pPr>
      <w:r>
        <w:t xml:space="preserve"> на 2016 год</w:t>
      </w:r>
    </w:p>
    <w:p w:rsidR="00B83637" w:rsidRDefault="00B83637" w:rsidP="00B83637">
      <w:pPr>
        <w:pStyle w:val="2"/>
        <w:tabs>
          <w:tab w:val="left" w:pos="6534"/>
          <w:tab w:val="right" w:pos="9382"/>
        </w:tabs>
        <w:rPr>
          <w:sz w:val="20"/>
        </w:rPr>
      </w:pPr>
      <w:r>
        <w:rPr>
          <w:sz w:val="20"/>
        </w:rPr>
        <w:tab/>
        <w:t xml:space="preserve">                                    </w:t>
      </w:r>
      <w:r>
        <w:rPr>
          <w:sz w:val="20"/>
        </w:rPr>
        <w:tab/>
        <w:t xml:space="preserve"> 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5580"/>
        <w:gridCol w:w="1543"/>
      </w:tblGrid>
      <w:tr w:rsidR="00B83637" w:rsidTr="00B25960">
        <w:trPr>
          <w:trHeight w:val="102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b/>
              </w:rPr>
            </w:pPr>
            <w:r>
              <w:rPr>
                <w:b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</w:rPr>
            </w:pPr>
            <w:r>
              <w:rPr>
                <w:b/>
              </w:rPr>
              <w:t>2016 год</w:t>
            </w: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01 00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Источники внутреннего финансирования дефицита бюджета района, в том числе: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  <w:bCs/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01 02 00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  <w:bCs/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0000 700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Получение кредитов от кредитных организаций  в валюте 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05 0000 710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Получение кредитов от кредитных организаций бюджетами муниципальных районов в валюте </w:t>
            </w:r>
            <w:r>
              <w:rPr>
                <w:sz w:val="22"/>
              </w:rPr>
              <w:lastRenderedPageBreak/>
              <w:t xml:space="preserve">Российской Федерации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01 02 00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0000 800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Погашение кредитов, предоставленных кредитными организациями 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</w:p>
        </w:tc>
      </w:tr>
      <w:tr w:rsidR="00B83637" w:rsidTr="00B25960">
        <w:trPr>
          <w:trHeight w:val="81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05 0000 810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Погашение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01 03 00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  <w:bCs/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01 03 00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0000 700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pStyle w:val="2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01 03 00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05 0000 710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pStyle w:val="2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01 03 00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0000 800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pStyle w:val="2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01 03 00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05 0000 810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Погашение кредитов от других бюджетов  бюджетной системы  Российской Федерации бюджетами муниципальных районов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pStyle w:val="2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01 05 00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00</w:t>
            </w:r>
            <w:proofErr w:type="spellEnd"/>
            <w:r>
              <w:rPr>
                <w:b/>
                <w:bCs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Изменение остатков средств на счетах по учету 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  <w:bCs/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01 05 00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Увеличение остатков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>4476,8</w:t>
            </w: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01 05 02 00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Увеличение прочих остатков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rPr>
                <w:sz w:val="22"/>
              </w:rPr>
              <w:t>4476,8</w:t>
            </w: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01 05 02 01 00 0000 510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 бюджетов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rPr>
                <w:sz w:val="22"/>
              </w:rPr>
              <w:t>4476,8</w:t>
            </w: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01 05 02 01 05 0000 510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rPr>
                <w:sz w:val="22"/>
              </w:rPr>
              <w:t>4476,8</w:t>
            </w: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01 05 00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Уменьшение остатков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rPr>
                <w:sz w:val="22"/>
              </w:rPr>
              <w:t>4476,8</w:t>
            </w: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01 05 02 00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Уменьшение прочих остатков средств бюджетов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rPr>
                <w:sz w:val="22"/>
              </w:rPr>
              <w:t>4476,8</w:t>
            </w: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01 05 02 01 00 0000 610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rPr>
                <w:sz w:val="22"/>
              </w:rPr>
              <w:t>4476,8</w:t>
            </w: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01 05 02 01 05 0000 610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37" w:rsidRDefault="00B83637" w:rsidP="00B25960">
            <w:pPr>
              <w:jc w:val="center"/>
            </w:pPr>
            <w:r>
              <w:rPr>
                <w:sz w:val="22"/>
              </w:rPr>
              <w:t>4476,8</w:t>
            </w: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01 06 05 00 </w:t>
            </w:r>
            <w:proofErr w:type="spellStart"/>
            <w:r>
              <w:rPr>
                <w:b/>
                <w:sz w:val="22"/>
              </w:rPr>
              <w:t>00</w:t>
            </w:r>
            <w:proofErr w:type="spellEnd"/>
            <w:r>
              <w:rPr>
                <w:b/>
                <w:sz w:val="22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right"/>
              <w:rPr>
                <w:b/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01 06 05 00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right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01 06 05 02 05 0000 540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right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 xml:space="preserve">01 06 05 00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right"/>
              <w:rPr>
                <w:sz w:val="22"/>
              </w:rPr>
            </w:pPr>
          </w:p>
        </w:tc>
      </w:tr>
      <w:tr w:rsidR="00B83637" w:rsidTr="00B2596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rPr>
                <w:sz w:val="22"/>
              </w:rPr>
            </w:pPr>
            <w:r>
              <w:rPr>
                <w:sz w:val="22"/>
              </w:rPr>
              <w:t>01 06 05 02 05 0000 640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both"/>
              <w:rPr>
                <w:sz w:val="22"/>
              </w:rPr>
            </w:pPr>
            <w:r>
              <w:rPr>
                <w:sz w:val="22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37" w:rsidRDefault="00B83637" w:rsidP="00B25960">
            <w:pPr>
              <w:pStyle w:val="2"/>
              <w:jc w:val="right"/>
              <w:rPr>
                <w:sz w:val="22"/>
              </w:rPr>
            </w:pPr>
          </w:p>
        </w:tc>
      </w:tr>
    </w:tbl>
    <w:p w:rsidR="00B83637" w:rsidRPr="00B83637" w:rsidRDefault="00B83637"/>
    <w:sectPr w:rsidR="00B83637" w:rsidRPr="00B83637" w:rsidSect="00763CBF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2F" w:rsidRDefault="00B83637" w:rsidP="00763CB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182F" w:rsidRDefault="00B8363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2F" w:rsidRDefault="00B83637" w:rsidP="00763CB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31</w:t>
    </w:r>
    <w:r>
      <w:rPr>
        <w:rStyle w:val="a9"/>
      </w:rPr>
      <w:fldChar w:fldCharType="end"/>
    </w:r>
  </w:p>
  <w:p w:rsidR="00A7182F" w:rsidRDefault="00B8363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637"/>
    <w:rsid w:val="000C1361"/>
    <w:rsid w:val="00146CC3"/>
    <w:rsid w:val="00690E0E"/>
    <w:rsid w:val="008240E7"/>
    <w:rsid w:val="00B83637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363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6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B83637"/>
    <w:rPr>
      <w:sz w:val="28"/>
      <w:lang/>
    </w:rPr>
  </w:style>
  <w:style w:type="character" w:customStyle="1" w:styleId="a4">
    <w:name w:val="Основной текст Знак"/>
    <w:basedOn w:val="a0"/>
    <w:link w:val="a3"/>
    <w:rsid w:val="00B83637"/>
    <w:rPr>
      <w:rFonts w:ascii="Times New Roman" w:eastAsia="Times New Roman" w:hAnsi="Times New Roman" w:cs="Times New Roman"/>
      <w:sz w:val="28"/>
      <w:szCs w:val="24"/>
      <w:lang/>
    </w:rPr>
  </w:style>
  <w:style w:type="paragraph" w:styleId="a5">
    <w:name w:val="Body Text Indent"/>
    <w:basedOn w:val="a"/>
    <w:link w:val="a6"/>
    <w:rsid w:val="00B83637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B836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B836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36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B83637"/>
    <w:rPr>
      <w:lang w:val="en-GB" w:eastAsia="en-US" w:bidi="ar-SA"/>
    </w:rPr>
  </w:style>
  <w:style w:type="character" w:styleId="aa">
    <w:name w:val="Hyperlink"/>
    <w:uiPriority w:val="99"/>
    <w:unhideWhenUsed/>
    <w:rsid w:val="00B83637"/>
    <w:rPr>
      <w:color w:val="0000FF"/>
      <w:u w:val="single"/>
    </w:rPr>
  </w:style>
  <w:style w:type="paragraph" w:customStyle="1" w:styleId="ab">
    <w:name w:val="Таблицы (моноширинный)"/>
    <w:basedOn w:val="a"/>
    <w:next w:val="a"/>
    <w:rsid w:val="00B836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B8363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83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A9C657FE0ECE561881AAE9276B9EC4C8DA320259FFB2C9DF3E5B7820E11CCA54C6C6180ADA51g4ECG" TargetMode="External"/><Relationship Id="rId4" Type="http://schemas.openxmlformats.org/officeDocument/2006/relationships/hyperlink" Target="consultantplus://offline/ref=9C4B1A580BE11F6ED8EA9FDAD3CD433B1E27A6B3740C51731915C37A433489F4A3813FCD39B690UDW8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10828</Words>
  <Characters>61725</Characters>
  <Application>Microsoft Office Word</Application>
  <DocSecurity>0</DocSecurity>
  <Lines>514</Lines>
  <Paragraphs>144</Paragraphs>
  <ScaleCrop>false</ScaleCrop>
  <Company>Home</Company>
  <LinksUpToDate>false</LinksUpToDate>
  <CharactersWithSpaces>72409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2016-01-15T03:49:00Z</dcterms:created>
  <dcterms:modified xsi:type="dcterms:W3CDTF">2016-01-15T03:57:00Z</dcterms:modified>
</cp:coreProperties>
</file>