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CD0" w:rsidRDefault="00774CD0" w:rsidP="00774C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774CD0" w:rsidRDefault="00774CD0" w:rsidP="00774C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УСТЮЖАНИНСКОГО СЕЛЬСОВЕТА</w:t>
      </w:r>
    </w:p>
    <w:p w:rsidR="00774CD0" w:rsidRDefault="00774CD0" w:rsidP="00774C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ОРДЫНСКОГО РАЙОНА НОВОСИБИРСКОЙ ОБЛАСТИ</w:t>
      </w:r>
    </w:p>
    <w:p w:rsidR="00774CD0" w:rsidRDefault="00774CD0" w:rsidP="00774C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пятый созыв</w:t>
      </w:r>
    </w:p>
    <w:p w:rsidR="00774CD0" w:rsidRDefault="00774CD0" w:rsidP="00774CD0"/>
    <w:p w:rsidR="00774CD0" w:rsidRDefault="00774CD0" w:rsidP="00774CD0"/>
    <w:p w:rsidR="00774CD0" w:rsidRDefault="00774CD0" w:rsidP="00774CD0">
      <w:pPr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774CD0" w:rsidRDefault="00774CD0" w:rsidP="00774CD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( </w:t>
      </w:r>
      <w:r w:rsidR="007A06BD">
        <w:rPr>
          <w:sz w:val="28"/>
          <w:szCs w:val="28"/>
        </w:rPr>
        <w:t>девятая</w:t>
      </w:r>
      <w:r>
        <w:rPr>
          <w:sz w:val="28"/>
          <w:szCs w:val="28"/>
        </w:rPr>
        <w:t xml:space="preserve"> внеочередная  сессия) </w:t>
      </w:r>
    </w:p>
    <w:p w:rsidR="00774CD0" w:rsidRDefault="00774CD0" w:rsidP="00774CD0">
      <w:pPr>
        <w:jc w:val="center"/>
        <w:outlineLvl w:val="0"/>
        <w:rPr>
          <w:sz w:val="28"/>
          <w:szCs w:val="28"/>
        </w:rPr>
      </w:pPr>
    </w:p>
    <w:p w:rsidR="00774CD0" w:rsidRDefault="00774CD0" w:rsidP="00774CD0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645EA">
        <w:rPr>
          <w:sz w:val="28"/>
          <w:szCs w:val="28"/>
        </w:rPr>
        <w:t>17.05.2016</w:t>
      </w:r>
      <w:r>
        <w:rPr>
          <w:sz w:val="28"/>
          <w:szCs w:val="28"/>
        </w:rPr>
        <w:t xml:space="preserve">           </w:t>
      </w:r>
      <w:r w:rsidR="004645EA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д. Устюжанино                         № </w:t>
      </w:r>
      <w:r w:rsidR="004645EA">
        <w:rPr>
          <w:sz w:val="28"/>
          <w:szCs w:val="28"/>
        </w:rPr>
        <w:t>35</w:t>
      </w:r>
      <w:r>
        <w:rPr>
          <w:sz w:val="28"/>
          <w:szCs w:val="28"/>
        </w:rPr>
        <w:t xml:space="preserve"> </w:t>
      </w:r>
    </w:p>
    <w:p w:rsidR="00774CD0" w:rsidRDefault="00774CD0" w:rsidP="00774CD0">
      <w:pPr>
        <w:rPr>
          <w:sz w:val="28"/>
          <w:szCs w:val="28"/>
        </w:rPr>
      </w:pPr>
    </w:p>
    <w:p w:rsidR="00774CD0" w:rsidRDefault="00774CD0" w:rsidP="00774CD0">
      <w:pPr>
        <w:jc w:val="right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 xml:space="preserve"> </w:t>
      </w:r>
    </w:p>
    <w:p w:rsidR="00774CD0" w:rsidRDefault="00774CD0" w:rsidP="00774CD0">
      <w:pPr>
        <w:jc w:val="center"/>
        <w:rPr>
          <w:sz w:val="28"/>
          <w:szCs w:val="28"/>
        </w:rPr>
      </w:pPr>
      <w:r>
        <w:rPr>
          <w:b/>
          <w:bCs/>
          <w:spacing w:val="-4"/>
          <w:w w:val="128"/>
          <w:sz w:val="28"/>
          <w:szCs w:val="28"/>
        </w:rPr>
        <w:t xml:space="preserve"> </w:t>
      </w:r>
      <w:r>
        <w:rPr>
          <w:sz w:val="28"/>
          <w:szCs w:val="28"/>
        </w:rPr>
        <w:t>О внесении изменений и дополнений в Устав Устюжанинского  сельсовета Ордынского района Новосибирской области</w:t>
      </w:r>
    </w:p>
    <w:p w:rsidR="00774CD0" w:rsidRDefault="00774CD0" w:rsidP="00774CD0">
      <w:pPr>
        <w:shd w:val="clear" w:color="auto" w:fill="FFFFFF"/>
        <w:tabs>
          <w:tab w:val="left" w:leader="underscore" w:pos="2179"/>
        </w:tabs>
        <w:ind w:left="10"/>
        <w:rPr>
          <w:color w:val="000000"/>
          <w:spacing w:val="-1"/>
          <w:sz w:val="28"/>
          <w:szCs w:val="28"/>
        </w:rPr>
      </w:pPr>
    </w:p>
    <w:p w:rsidR="00774CD0" w:rsidRDefault="00774CD0" w:rsidP="00774CD0">
      <w:pPr>
        <w:shd w:val="clear" w:color="auto" w:fill="FFFFFF"/>
        <w:tabs>
          <w:tab w:val="left" w:leader="underscore" w:pos="2179"/>
        </w:tabs>
        <w:ind w:left="10" w:firstLine="710"/>
        <w:jc w:val="both"/>
        <w:rPr>
          <w:color w:val="000000"/>
          <w:spacing w:val="-1"/>
          <w:sz w:val="28"/>
          <w:szCs w:val="28"/>
        </w:rPr>
      </w:pPr>
      <w:proofErr w:type="gramStart"/>
      <w:r>
        <w:rPr>
          <w:color w:val="000000"/>
          <w:spacing w:val="-1"/>
          <w:sz w:val="28"/>
          <w:szCs w:val="28"/>
        </w:rPr>
        <w:t xml:space="preserve">В соответствии с  Федеральным законом от 06  октября 2003 г № 131-ФЗ « Об общих принципах организации местного самоуправления в Российской Федерации», Федеральным законом от 21 июля 2005 № 97-ФЗ «О государственной регистрации уставов муниципальных образований» в целях приведения Устава Устюжанинского сельсовета Ордынского района Новосибирской области в соответствие с действующим законодательством, рассмотрев рекомендации публичных слушаний от </w:t>
      </w:r>
      <w:r w:rsidR="007A06BD">
        <w:rPr>
          <w:color w:val="000000"/>
          <w:spacing w:val="-1"/>
          <w:sz w:val="28"/>
          <w:szCs w:val="28"/>
        </w:rPr>
        <w:t>25 апреля 2016</w:t>
      </w:r>
      <w:r>
        <w:rPr>
          <w:color w:val="000000"/>
          <w:spacing w:val="-1"/>
          <w:sz w:val="28"/>
          <w:szCs w:val="28"/>
        </w:rPr>
        <w:t xml:space="preserve"> года по проекту решения</w:t>
      </w:r>
      <w:proofErr w:type="gramEnd"/>
      <w:r>
        <w:rPr>
          <w:color w:val="000000"/>
          <w:spacing w:val="-1"/>
          <w:sz w:val="28"/>
          <w:szCs w:val="28"/>
        </w:rPr>
        <w:t xml:space="preserve"> Совета депутатов Устюжанинского сельсовета Ордынского района Новосибирской области «О внесении изменений и дополнений в Устав Устюжанинского сельсовета Ордынского района Новосибирской области», руководствуясь статьей 45 Устава Устюжанинского сельсовета Ордынского района Новосибирской области, Совет депутатов Устюжанинского сельсовета Ордынского района Новосибирской области</w:t>
      </w:r>
    </w:p>
    <w:p w:rsidR="00774CD0" w:rsidRDefault="00774CD0" w:rsidP="00774CD0">
      <w:pPr>
        <w:shd w:val="clear" w:color="auto" w:fill="FFFFFF"/>
        <w:tabs>
          <w:tab w:val="left" w:leader="underscore" w:pos="2179"/>
        </w:tabs>
        <w:ind w:left="10" w:firstLine="71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РЕШИЛ:</w:t>
      </w:r>
    </w:p>
    <w:p w:rsidR="00774CD0" w:rsidRDefault="00774CD0" w:rsidP="00774CD0">
      <w:pPr>
        <w:ind w:firstLine="47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21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Внести в </w:t>
      </w:r>
      <w:r>
        <w:rPr>
          <w:color w:val="000000"/>
          <w:spacing w:val="1"/>
          <w:sz w:val="28"/>
          <w:szCs w:val="28"/>
        </w:rPr>
        <w:t xml:space="preserve"> Устав Устюжанинского сельсовета</w:t>
      </w:r>
      <w:r>
        <w:rPr>
          <w:sz w:val="28"/>
          <w:szCs w:val="28"/>
        </w:rPr>
        <w:t xml:space="preserve"> Ордынского района Новосибирской области</w:t>
      </w:r>
      <w:r>
        <w:rPr>
          <w:color w:val="000000"/>
          <w:spacing w:val="-1"/>
          <w:sz w:val="28"/>
          <w:szCs w:val="28"/>
        </w:rPr>
        <w:t xml:space="preserve"> изменения и дополнения согласно приложению.</w:t>
      </w:r>
    </w:p>
    <w:p w:rsidR="00774CD0" w:rsidRDefault="00774CD0" w:rsidP="00774CD0">
      <w:pPr>
        <w:shd w:val="clear" w:color="auto" w:fill="FFFFFF"/>
        <w:tabs>
          <w:tab w:val="left" w:pos="744"/>
        </w:tabs>
        <w:ind w:firstLine="47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Направить изменения и дополнения, внесенные в Устав Устюжанинского сельсовета Ордынского района Новосибирской области Главе Устюжанинского сельсовета Ордынского района Новосибирской области для подписания, государственной регистрации и последующего опубликования (обнародования).</w:t>
      </w:r>
      <w:proofErr w:type="gramEnd"/>
    </w:p>
    <w:p w:rsidR="00774CD0" w:rsidRDefault="00774CD0" w:rsidP="00774CD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3. Изменения и дополнения в Устав Устюжанинского сельсовета Ордынского района Новосибирской области вступают в силу после их государственной регистрации и опубликования (обнародования) в периодическом печатном издании органов местного самоуправления Устюжанинского сельсовета Ордынского района Новосибирской области «Устюжанинский вестник».</w:t>
      </w:r>
    </w:p>
    <w:p w:rsidR="00774CD0" w:rsidRDefault="00774CD0" w:rsidP="00774CD0">
      <w:pPr>
        <w:shd w:val="clear" w:color="auto" w:fill="FFFFFF"/>
        <w:tabs>
          <w:tab w:val="left" w:pos="869"/>
          <w:tab w:val="left" w:leader="underscore" w:pos="6566"/>
        </w:tabs>
        <w:spacing w:before="5"/>
        <w:ind w:firstLine="360"/>
        <w:jc w:val="both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4.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Настоящее решение вступает в силу со дня его  </w:t>
      </w:r>
      <w:r>
        <w:rPr>
          <w:color w:val="000000"/>
          <w:spacing w:val="1"/>
          <w:sz w:val="28"/>
          <w:szCs w:val="28"/>
        </w:rPr>
        <w:t>опубликования (обнародования).</w:t>
      </w:r>
    </w:p>
    <w:p w:rsidR="00774CD0" w:rsidRDefault="00774CD0" w:rsidP="00774CD0">
      <w:pPr>
        <w:tabs>
          <w:tab w:val="left" w:pos="450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законодательству, вопросам местного самоуправления и управления муниципальной собственностью Совета депутатов Устюжанинского сельсовета Ордынского района Новосибирской области.</w:t>
      </w:r>
    </w:p>
    <w:p w:rsidR="00774CD0" w:rsidRDefault="00774CD0" w:rsidP="00774CD0">
      <w:pPr>
        <w:tabs>
          <w:tab w:val="left" w:pos="4500"/>
        </w:tabs>
        <w:jc w:val="both"/>
        <w:rPr>
          <w:sz w:val="28"/>
          <w:szCs w:val="28"/>
        </w:rPr>
      </w:pPr>
    </w:p>
    <w:p w:rsidR="00774CD0" w:rsidRDefault="00774CD0" w:rsidP="00774CD0">
      <w:pPr>
        <w:tabs>
          <w:tab w:val="left" w:pos="4500"/>
        </w:tabs>
        <w:jc w:val="both"/>
        <w:rPr>
          <w:sz w:val="28"/>
          <w:szCs w:val="28"/>
        </w:rPr>
      </w:pPr>
    </w:p>
    <w:p w:rsidR="00774CD0" w:rsidRDefault="00774CD0" w:rsidP="00774CD0">
      <w:pPr>
        <w:tabs>
          <w:tab w:val="left" w:pos="4500"/>
        </w:tabs>
        <w:jc w:val="both"/>
        <w:rPr>
          <w:sz w:val="28"/>
          <w:szCs w:val="28"/>
        </w:rPr>
      </w:pPr>
    </w:p>
    <w:p w:rsidR="00774CD0" w:rsidRDefault="00774CD0" w:rsidP="00774CD0">
      <w:pPr>
        <w:tabs>
          <w:tab w:val="left" w:pos="45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Глава Устюжанинского сельсовета</w:t>
      </w:r>
    </w:p>
    <w:p w:rsidR="00774CD0" w:rsidRDefault="00774CD0" w:rsidP="00774CD0">
      <w:pPr>
        <w:shd w:val="clear" w:color="auto" w:fill="FFFFFF"/>
        <w:tabs>
          <w:tab w:val="left" w:pos="701"/>
        </w:tabs>
        <w:spacing w:before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Устюжанинского сельсовета            Ордынского района </w:t>
      </w:r>
      <w:proofErr w:type="gramStart"/>
      <w:r>
        <w:rPr>
          <w:color w:val="000000"/>
          <w:sz w:val="28"/>
          <w:szCs w:val="28"/>
        </w:rPr>
        <w:t>Новосибирской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774CD0" w:rsidRDefault="00774CD0" w:rsidP="00774CD0">
      <w:pPr>
        <w:shd w:val="clear" w:color="auto" w:fill="FFFFFF"/>
        <w:tabs>
          <w:tab w:val="left" w:pos="701"/>
        </w:tabs>
        <w:spacing w:before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Ордынского района                           области</w:t>
      </w:r>
    </w:p>
    <w:p w:rsidR="00774CD0" w:rsidRDefault="00774CD0" w:rsidP="00774CD0">
      <w:pPr>
        <w:shd w:val="clear" w:color="auto" w:fill="FFFFFF"/>
        <w:tabs>
          <w:tab w:val="left" w:pos="701"/>
        </w:tabs>
        <w:spacing w:before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Новосибирской области                    </w:t>
      </w:r>
      <w:proofErr w:type="spellStart"/>
      <w:r>
        <w:rPr>
          <w:color w:val="000000"/>
          <w:sz w:val="28"/>
          <w:szCs w:val="28"/>
        </w:rPr>
        <w:t>________________К.Д.Козляев</w:t>
      </w:r>
      <w:proofErr w:type="spellEnd"/>
    </w:p>
    <w:p w:rsidR="00774CD0" w:rsidRDefault="00774CD0" w:rsidP="00774CD0">
      <w:pPr>
        <w:shd w:val="clear" w:color="auto" w:fill="FFFFFF"/>
        <w:tabs>
          <w:tab w:val="left" w:pos="701"/>
        </w:tabs>
        <w:spacing w:before="1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________Н.</w:t>
      </w:r>
      <w:r w:rsidR="009C291A"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>.Пелюшенко</w:t>
      </w:r>
      <w:proofErr w:type="spellEnd"/>
      <w:r>
        <w:rPr>
          <w:color w:val="000000"/>
          <w:sz w:val="28"/>
          <w:szCs w:val="28"/>
        </w:rPr>
        <w:t xml:space="preserve">      </w:t>
      </w:r>
    </w:p>
    <w:p w:rsidR="00774CD0" w:rsidRDefault="00774CD0" w:rsidP="00774CD0">
      <w:pPr>
        <w:shd w:val="clear" w:color="auto" w:fill="FFFFFF"/>
        <w:tabs>
          <w:tab w:val="left" w:pos="701"/>
        </w:tabs>
        <w:spacing w:before="10"/>
        <w:jc w:val="right"/>
        <w:rPr>
          <w:rFonts w:ascii="Arial" w:hAnsi="Arial" w:cs="Arial"/>
          <w:color w:val="000000"/>
          <w:sz w:val="28"/>
          <w:szCs w:val="28"/>
        </w:rPr>
      </w:pPr>
    </w:p>
    <w:p w:rsidR="00774CD0" w:rsidRDefault="00774CD0" w:rsidP="00774CD0">
      <w:pPr>
        <w:shd w:val="clear" w:color="auto" w:fill="FFFFFF"/>
        <w:tabs>
          <w:tab w:val="left" w:pos="701"/>
        </w:tabs>
        <w:spacing w:before="10"/>
        <w:jc w:val="right"/>
        <w:rPr>
          <w:rFonts w:ascii="Arial" w:hAnsi="Arial" w:cs="Arial"/>
          <w:color w:val="000000"/>
        </w:rPr>
      </w:pPr>
    </w:p>
    <w:p w:rsidR="00774CD0" w:rsidRDefault="00774CD0" w:rsidP="00774CD0"/>
    <w:p w:rsidR="00774CD0" w:rsidRDefault="00774CD0" w:rsidP="00774CD0"/>
    <w:p w:rsidR="00774CD0" w:rsidRDefault="00774CD0" w:rsidP="00774CD0"/>
    <w:p w:rsidR="00774CD0" w:rsidRDefault="00774CD0" w:rsidP="00774CD0"/>
    <w:p w:rsidR="00774CD0" w:rsidRDefault="00774CD0" w:rsidP="00774CD0"/>
    <w:p w:rsidR="00774CD0" w:rsidRDefault="00774CD0" w:rsidP="00774CD0"/>
    <w:p w:rsidR="00774CD0" w:rsidRDefault="00774CD0" w:rsidP="00774CD0"/>
    <w:p w:rsidR="00774CD0" w:rsidRDefault="00774CD0" w:rsidP="00774CD0"/>
    <w:p w:rsidR="00774CD0" w:rsidRDefault="00774CD0" w:rsidP="00774CD0"/>
    <w:p w:rsidR="00774CD0" w:rsidRDefault="00774CD0" w:rsidP="00774CD0"/>
    <w:p w:rsidR="00774CD0" w:rsidRDefault="00774CD0" w:rsidP="00774CD0"/>
    <w:p w:rsidR="00774CD0" w:rsidRDefault="00774CD0" w:rsidP="00774CD0"/>
    <w:p w:rsidR="00774CD0" w:rsidRDefault="00774CD0" w:rsidP="00774CD0"/>
    <w:p w:rsidR="00774CD0" w:rsidRDefault="00774CD0" w:rsidP="00774CD0"/>
    <w:p w:rsidR="00774CD0" w:rsidRDefault="00774CD0" w:rsidP="00774CD0"/>
    <w:p w:rsidR="00774CD0" w:rsidRDefault="00774CD0" w:rsidP="00774CD0"/>
    <w:p w:rsidR="00774CD0" w:rsidRDefault="00774CD0" w:rsidP="00774CD0"/>
    <w:p w:rsidR="00774CD0" w:rsidRDefault="00774CD0" w:rsidP="00774CD0"/>
    <w:p w:rsidR="00774CD0" w:rsidRDefault="00774CD0" w:rsidP="00774CD0"/>
    <w:p w:rsidR="00774CD0" w:rsidRDefault="00774CD0" w:rsidP="00774CD0"/>
    <w:p w:rsidR="00774CD0" w:rsidRDefault="00774CD0" w:rsidP="00774CD0"/>
    <w:p w:rsidR="00774CD0" w:rsidRDefault="00774CD0" w:rsidP="00774CD0"/>
    <w:p w:rsidR="00774CD0" w:rsidRDefault="00774CD0" w:rsidP="00774CD0"/>
    <w:p w:rsidR="00774CD0" w:rsidRDefault="00774CD0" w:rsidP="00774CD0"/>
    <w:p w:rsidR="00774CD0" w:rsidRDefault="00774CD0" w:rsidP="00774CD0"/>
    <w:p w:rsidR="00774CD0" w:rsidRDefault="00774CD0" w:rsidP="00774CD0"/>
    <w:p w:rsidR="00774CD0" w:rsidRDefault="00774CD0" w:rsidP="00774CD0"/>
    <w:p w:rsidR="00774CD0" w:rsidRDefault="00774CD0" w:rsidP="00774CD0"/>
    <w:p w:rsidR="00774CD0" w:rsidRDefault="00774CD0" w:rsidP="00774CD0"/>
    <w:p w:rsidR="00774CD0" w:rsidRDefault="00774CD0" w:rsidP="00774CD0">
      <w:pPr>
        <w:shd w:val="clear" w:color="auto" w:fill="FFFFFF"/>
        <w:tabs>
          <w:tab w:val="left" w:pos="701"/>
        </w:tabs>
        <w:spacing w:before="10"/>
        <w:rPr>
          <w:color w:val="000000"/>
          <w:spacing w:val="-1"/>
          <w:sz w:val="28"/>
          <w:szCs w:val="28"/>
        </w:rPr>
      </w:pPr>
    </w:p>
    <w:p w:rsidR="00774CD0" w:rsidRDefault="00774CD0" w:rsidP="00774CD0">
      <w:pPr>
        <w:shd w:val="clear" w:color="auto" w:fill="FFFFFF"/>
        <w:tabs>
          <w:tab w:val="left" w:pos="701"/>
        </w:tabs>
        <w:spacing w:before="10"/>
        <w:rPr>
          <w:color w:val="000000"/>
          <w:spacing w:val="-1"/>
          <w:sz w:val="28"/>
          <w:szCs w:val="28"/>
        </w:rPr>
      </w:pPr>
    </w:p>
    <w:p w:rsidR="00774CD0" w:rsidRDefault="00774CD0" w:rsidP="00774CD0"/>
    <w:p w:rsidR="00774CD0" w:rsidRDefault="00774CD0" w:rsidP="00774CD0"/>
    <w:p w:rsidR="00774CD0" w:rsidRDefault="00774CD0" w:rsidP="00774CD0">
      <w:pPr>
        <w:jc w:val="right"/>
        <w:rPr>
          <w:bCs/>
          <w:spacing w:val="-1"/>
          <w:sz w:val="28"/>
          <w:szCs w:val="28"/>
        </w:rPr>
      </w:pPr>
    </w:p>
    <w:p w:rsidR="00774CD0" w:rsidRDefault="00774CD0" w:rsidP="00774CD0">
      <w:pPr>
        <w:jc w:val="right"/>
        <w:rPr>
          <w:bCs/>
          <w:spacing w:val="-1"/>
          <w:sz w:val="28"/>
          <w:szCs w:val="28"/>
        </w:rPr>
      </w:pPr>
    </w:p>
    <w:p w:rsidR="00774CD0" w:rsidRDefault="00774CD0" w:rsidP="00774CD0">
      <w:pPr>
        <w:jc w:val="right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lastRenderedPageBreak/>
        <w:t xml:space="preserve">Приложение </w:t>
      </w:r>
    </w:p>
    <w:p w:rsidR="00774CD0" w:rsidRDefault="002B0D9C" w:rsidP="00774CD0">
      <w:pPr>
        <w:jc w:val="right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 xml:space="preserve">9 </w:t>
      </w:r>
      <w:r w:rsidR="00774CD0">
        <w:rPr>
          <w:bCs/>
          <w:spacing w:val="-1"/>
          <w:sz w:val="28"/>
          <w:szCs w:val="28"/>
        </w:rPr>
        <w:t>сессии пятого созыва</w:t>
      </w:r>
    </w:p>
    <w:p w:rsidR="00774CD0" w:rsidRDefault="00774CD0" w:rsidP="00774CD0">
      <w:pPr>
        <w:jc w:val="right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 xml:space="preserve"> Совета депутатов Устюжанинского сельсовета</w:t>
      </w:r>
    </w:p>
    <w:p w:rsidR="00774CD0" w:rsidRDefault="00774CD0" w:rsidP="00774CD0">
      <w:pPr>
        <w:jc w:val="right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Ордынского района Новосибирской области</w:t>
      </w:r>
    </w:p>
    <w:p w:rsidR="00774CD0" w:rsidRDefault="007A06BD" w:rsidP="00774CD0">
      <w:pPr>
        <w:jc w:val="right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О</w:t>
      </w:r>
      <w:r w:rsidR="00774CD0">
        <w:rPr>
          <w:bCs/>
          <w:spacing w:val="-1"/>
          <w:sz w:val="28"/>
          <w:szCs w:val="28"/>
        </w:rPr>
        <w:t>т</w:t>
      </w:r>
      <w:r w:rsidR="004645EA">
        <w:rPr>
          <w:bCs/>
          <w:spacing w:val="-1"/>
          <w:sz w:val="28"/>
          <w:szCs w:val="28"/>
        </w:rPr>
        <w:t>17.05.</w:t>
      </w:r>
      <w:r>
        <w:rPr>
          <w:bCs/>
          <w:spacing w:val="-1"/>
          <w:sz w:val="28"/>
          <w:szCs w:val="28"/>
        </w:rPr>
        <w:t xml:space="preserve"> </w:t>
      </w:r>
      <w:r w:rsidR="00774CD0">
        <w:rPr>
          <w:bCs/>
          <w:spacing w:val="-1"/>
          <w:sz w:val="28"/>
          <w:szCs w:val="28"/>
        </w:rPr>
        <w:t xml:space="preserve"> </w:t>
      </w:r>
      <w:r>
        <w:rPr>
          <w:bCs/>
          <w:spacing w:val="-1"/>
          <w:sz w:val="28"/>
          <w:szCs w:val="28"/>
        </w:rPr>
        <w:t>2016</w:t>
      </w:r>
      <w:r w:rsidR="00774CD0">
        <w:rPr>
          <w:bCs/>
          <w:spacing w:val="-1"/>
          <w:sz w:val="28"/>
          <w:szCs w:val="28"/>
        </w:rPr>
        <w:t xml:space="preserve"> года №</w:t>
      </w:r>
      <w:r w:rsidR="004645EA">
        <w:rPr>
          <w:bCs/>
          <w:spacing w:val="-1"/>
          <w:sz w:val="28"/>
          <w:szCs w:val="28"/>
        </w:rPr>
        <w:t xml:space="preserve"> 35</w:t>
      </w:r>
      <w:r w:rsidR="00774CD0">
        <w:rPr>
          <w:bCs/>
          <w:spacing w:val="-1"/>
          <w:sz w:val="28"/>
          <w:szCs w:val="28"/>
        </w:rPr>
        <w:t xml:space="preserve">   </w:t>
      </w:r>
    </w:p>
    <w:p w:rsidR="00774CD0" w:rsidRDefault="00774CD0" w:rsidP="00774CD0">
      <w:pPr>
        <w:rPr>
          <w:bCs/>
          <w:spacing w:val="-1"/>
          <w:sz w:val="28"/>
          <w:szCs w:val="28"/>
        </w:rPr>
      </w:pPr>
    </w:p>
    <w:p w:rsidR="00774CD0" w:rsidRDefault="00774CD0" w:rsidP="00774CD0">
      <w:pPr>
        <w:jc w:val="center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 xml:space="preserve">Изменения и дополнения </w:t>
      </w:r>
    </w:p>
    <w:p w:rsidR="00774CD0" w:rsidRDefault="00774CD0" w:rsidP="00774CD0">
      <w:pPr>
        <w:jc w:val="center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в Устав Устюжанинского сельсовета Ордынского района Новосибирской области</w:t>
      </w:r>
    </w:p>
    <w:p w:rsidR="00774CD0" w:rsidRDefault="00774CD0" w:rsidP="00774CD0"/>
    <w:p w:rsidR="00774CD0" w:rsidRDefault="00774CD0" w:rsidP="00774CD0">
      <w:pPr>
        <w:tabs>
          <w:tab w:val="left" w:pos="960"/>
        </w:tabs>
        <w:ind w:left="927"/>
      </w:pPr>
    </w:p>
    <w:p w:rsidR="00401309" w:rsidRPr="00401309" w:rsidRDefault="007A06BD" w:rsidP="00401309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401309">
        <w:rPr>
          <w:b/>
          <w:sz w:val="28"/>
          <w:szCs w:val="28"/>
        </w:rPr>
        <w:t>ст.32 «Полномочия администрации»</w:t>
      </w:r>
      <w:r w:rsidR="00401309" w:rsidRPr="00401309">
        <w:rPr>
          <w:b/>
          <w:sz w:val="28"/>
          <w:szCs w:val="28"/>
        </w:rPr>
        <w:t xml:space="preserve">: </w:t>
      </w:r>
    </w:p>
    <w:p w:rsidR="007A06BD" w:rsidRPr="00401309" w:rsidRDefault="00401309" w:rsidP="00401309">
      <w:pPr>
        <w:pStyle w:val="a3"/>
        <w:numPr>
          <w:ilvl w:val="1"/>
          <w:numId w:val="2"/>
        </w:numPr>
        <w:rPr>
          <w:sz w:val="28"/>
          <w:szCs w:val="28"/>
        </w:rPr>
      </w:pPr>
      <w:r w:rsidRPr="00401309">
        <w:rPr>
          <w:sz w:val="28"/>
          <w:szCs w:val="28"/>
        </w:rPr>
        <w:t xml:space="preserve">в </w:t>
      </w:r>
      <w:r w:rsidR="007A06BD" w:rsidRPr="00401309">
        <w:rPr>
          <w:sz w:val="28"/>
          <w:szCs w:val="28"/>
        </w:rPr>
        <w:t xml:space="preserve"> </w:t>
      </w:r>
      <w:r w:rsidRPr="00401309">
        <w:rPr>
          <w:sz w:val="28"/>
          <w:szCs w:val="28"/>
        </w:rPr>
        <w:t>пункте</w:t>
      </w:r>
      <w:r w:rsidRPr="00401309">
        <w:rPr>
          <w:sz w:val="32"/>
          <w:szCs w:val="32"/>
        </w:rPr>
        <w:t xml:space="preserve"> </w:t>
      </w:r>
      <w:r w:rsidRPr="00401309">
        <w:rPr>
          <w:sz w:val="28"/>
          <w:szCs w:val="28"/>
        </w:rPr>
        <w:t xml:space="preserve">15 </w:t>
      </w:r>
      <w:r w:rsidR="007A06BD" w:rsidRPr="00401309">
        <w:rPr>
          <w:sz w:val="28"/>
          <w:szCs w:val="28"/>
        </w:rPr>
        <w:t>после слов «физической культуры» дополнить словами « школьного спорта»</w:t>
      </w:r>
      <w:r>
        <w:rPr>
          <w:sz w:val="28"/>
          <w:szCs w:val="28"/>
        </w:rPr>
        <w:t>;</w:t>
      </w:r>
    </w:p>
    <w:p w:rsidR="007A06BD" w:rsidRDefault="00401309" w:rsidP="007A06BD">
      <w:pPr>
        <w:ind w:firstLine="708"/>
        <w:rPr>
          <w:sz w:val="28"/>
          <w:szCs w:val="28"/>
        </w:rPr>
      </w:pPr>
      <w:r>
        <w:rPr>
          <w:sz w:val="32"/>
          <w:szCs w:val="32"/>
        </w:rPr>
        <w:t xml:space="preserve">    1.2</w:t>
      </w:r>
      <w:r w:rsidR="007A06BD" w:rsidRPr="00562C53">
        <w:rPr>
          <w:sz w:val="32"/>
          <w:szCs w:val="32"/>
        </w:rPr>
        <w:t>.</w:t>
      </w:r>
      <w:r w:rsidR="007A06BD">
        <w:rPr>
          <w:sz w:val="28"/>
          <w:szCs w:val="28"/>
        </w:rPr>
        <w:t xml:space="preserve"> Пункт 18  изложить в следующей редакции: «Участие в организации деятельности по сбору (в том числе раздельному сбору) и транспортированию твердых коммунальных отходов»</w:t>
      </w:r>
      <w:r>
        <w:rPr>
          <w:sz w:val="28"/>
          <w:szCs w:val="28"/>
        </w:rPr>
        <w:t>;</w:t>
      </w:r>
    </w:p>
    <w:p w:rsidR="00401309" w:rsidRDefault="00401309" w:rsidP="00401309">
      <w:pPr>
        <w:tabs>
          <w:tab w:val="left" w:pos="720"/>
        </w:tabs>
        <w:jc w:val="both"/>
        <w:rPr>
          <w:b/>
          <w:sz w:val="32"/>
          <w:szCs w:val="32"/>
        </w:rPr>
      </w:pPr>
      <w:r>
        <w:rPr>
          <w:sz w:val="32"/>
          <w:szCs w:val="32"/>
        </w:rPr>
        <w:t xml:space="preserve">             </w:t>
      </w:r>
      <w:proofErr w:type="gramStart"/>
      <w:r w:rsidRPr="00401309">
        <w:rPr>
          <w:sz w:val="32"/>
          <w:szCs w:val="32"/>
        </w:rPr>
        <w:t>1.3.</w:t>
      </w:r>
      <w:r w:rsidRPr="004013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 21 «подготовка проекта генерального плана поселения, подготовка проекта правил землепользования и застройки, утверждение подготовленной на основе генеральных планов поселения документации по планировке, выдача разрешений на строительство (за исключением случаев, предусмотренных Градостроительным </w:t>
      </w:r>
      <w:r>
        <w:rPr>
          <w:sz w:val="28"/>
          <w:szCs w:val="28"/>
          <w:u w:val="single"/>
        </w:rPr>
        <w:t>кодексом</w:t>
      </w:r>
      <w:r>
        <w:rPr>
          <w:sz w:val="28"/>
          <w:szCs w:val="28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</w:t>
      </w:r>
      <w:proofErr w:type="gramEnd"/>
      <w:r>
        <w:rPr>
          <w:sz w:val="28"/>
          <w:szCs w:val="28"/>
        </w:rPr>
        <w:t xml:space="preserve"> проектирования поселений, резервирование земель и изъятие, земельных участков в границах поселения для муниципальных нужд, осуществление муниципального земельного контроля в границах поселения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</w:rPr>
        <w:t xml:space="preserve">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нарушений»</w:t>
      </w:r>
      <w:r>
        <w:rPr>
          <w:sz w:val="28"/>
          <w:szCs w:val="28"/>
        </w:rPr>
        <w:t>-исключить;</w:t>
      </w:r>
    </w:p>
    <w:p w:rsidR="00401309" w:rsidRDefault="00401309" w:rsidP="00401309">
      <w:pPr>
        <w:tabs>
          <w:tab w:val="left" w:pos="720"/>
        </w:tabs>
        <w:ind w:firstLine="709"/>
        <w:jc w:val="both"/>
        <w:rPr>
          <w:color w:val="000000"/>
          <w:sz w:val="28"/>
          <w:szCs w:val="28"/>
        </w:rPr>
      </w:pPr>
      <w:r w:rsidRPr="005176A8">
        <w:rPr>
          <w:sz w:val="32"/>
          <w:szCs w:val="32"/>
        </w:rPr>
        <w:t>1.4.</w:t>
      </w:r>
      <w:r w:rsidRPr="00401309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31 «</w:t>
      </w:r>
      <w:r>
        <w:rPr>
          <w:color w:val="000000"/>
          <w:sz w:val="28"/>
          <w:szCs w:val="28"/>
        </w:rPr>
        <w:t>организация и осуществление мероприятий по территориальной обороне  и гражданской обороне, защите населения и территории поселения от чрезвычайных ситуаций природного и техногенного характера</w:t>
      </w:r>
      <w:proofErr w:type="gramStart"/>
      <w:r>
        <w:rPr>
          <w:color w:val="000000"/>
          <w:sz w:val="28"/>
          <w:szCs w:val="28"/>
        </w:rPr>
        <w:t>»-</w:t>
      </w:r>
      <w:proofErr w:type="gramEnd"/>
      <w:r>
        <w:rPr>
          <w:color w:val="000000"/>
          <w:sz w:val="28"/>
          <w:szCs w:val="28"/>
        </w:rPr>
        <w:t>исключить;</w:t>
      </w:r>
    </w:p>
    <w:p w:rsidR="005176A8" w:rsidRDefault="00401309" w:rsidP="005176A8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5176A8">
        <w:rPr>
          <w:sz w:val="32"/>
          <w:szCs w:val="32"/>
        </w:rPr>
        <w:t>1.5</w:t>
      </w:r>
      <w:r w:rsidRPr="00401309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51 «</w:t>
      </w:r>
      <w:r w:rsidR="005176A8">
        <w:rPr>
          <w:sz w:val="28"/>
          <w:szCs w:val="28"/>
        </w:rPr>
        <w:t>осуществление муниципального контроля на территории особой экономической зоны»- исключить;</w:t>
      </w:r>
    </w:p>
    <w:p w:rsidR="005176A8" w:rsidRDefault="005176A8" w:rsidP="007A06BD">
      <w:pPr>
        <w:ind w:firstLine="708"/>
        <w:rPr>
          <w:sz w:val="28"/>
          <w:szCs w:val="28"/>
        </w:rPr>
      </w:pPr>
      <w:r>
        <w:rPr>
          <w:sz w:val="32"/>
          <w:szCs w:val="32"/>
        </w:rPr>
        <w:t>2</w:t>
      </w:r>
      <w:r w:rsidR="007A06BD" w:rsidRPr="00562C53">
        <w:rPr>
          <w:sz w:val="32"/>
          <w:szCs w:val="32"/>
        </w:rPr>
        <w:t>.</w:t>
      </w:r>
      <w:r w:rsidR="007A06BD">
        <w:rPr>
          <w:sz w:val="28"/>
          <w:szCs w:val="28"/>
        </w:rPr>
        <w:t xml:space="preserve">  </w:t>
      </w:r>
      <w:r w:rsidR="007A06BD" w:rsidRPr="005176A8">
        <w:rPr>
          <w:b/>
          <w:sz w:val="28"/>
          <w:szCs w:val="28"/>
        </w:rPr>
        <w:t>ст. 5 «Вопросы местного значения Устюжанинского сельсовета»</w:t>
      </w:r>
      <w:r w:rsidRPr="005176A8">
        <w:rPr>
          <w:sz w:val="28"/>
          <w:szCs w:val="28"/>
        </w:rPr>
        <w:t xml:space="preserve"> </w:t>
      </w:r>
    </w:p>
    <w:p w:rsidR="007A06BD" w:rsidRDefault="005176A8" w:rsidP="007A06B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2.1Пункт 17 ч.1 </w:t>
      </w:r>
      <w:r w:rsidR="007A06BD" w:rsidRPr="005176A8">
        <w:rPr>
          <w:b/>
          <w:sz w:val="28"/>
          <w:szCs w:val="28"/>
        </w:rPr>
        <w:t xml:space="preserve"> </w:t>
      </w:r>
      <w:r w:rsidR="007A06BD">
        <w:rPr>
          <w:sz w:val="28"/>
          <w:szCs w:val="28"/>
        </w:rPr>
        <w:t>изложить в следующей редакции: «Участие в</w:t>
      </w:r>
      <w:r>
        <w:rPr>
          <w:sz w:val="28"/>
          <w:szCs w:val="28"/>
        </w:rPr>
        <w:t xml:space="preserve"> о</w:t>
      </w:r>
      <w:r w:rsidR="007A06BD">
        <w:rPr>
          <w:sz w:val="28"/>
          <w:szCs w:val="28"/>
        </w:rPr>
        <w:t>рганизации деятельности по сбору (в том числе раздельному сбору) и</w:t>
      </w:r>
      <w:r>
        <w:rPr>
          <w:sz w:val="28"/>
          <w:szCs w:val="28"/>
        </w:rPr>
        <w:t xml:space="preserve"> </w:t>
      </w:r>
      <w:r w:rsidR="007A06BD">
        <w:rPr>
          <w:sz w:val="28"/>
          <w:szCs w:val="28"/>
        </w:rPr>
        <w:t>транспортированию твердых коммунальных отходов»;</w:t>
      </w:r>
    </w:p>
    <w:p w:rsidR="005176A8" w:rsidRDefault="005176A8" w:rsidP="005176A8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2.2</w:t>
      </w:r>
      <w:r w:rsidR="007A06BD">
        <w:rPr>
          <w:sz w:val="28"/>
          <w:szCs w:val="28"/>
        </w:rPr>
        <w:t xml:space="preserve"> п.19</w:t>
      </w:r>
      <w:r>
        <w:rPr>
          <w:sz w:val="28"/>
          <w:szCs w:val="28"/>
        </w:rPr>
        <w:t xml:space="preserve"> ч.1 «утверждение генеральных планов поселения, правил землепользования и застройки, утверждение подготовленной на основе </w:t>
      </w:r>
      <w:r>
        <w:rPr>
          <w:sz w:val="28"/>
          <w:szCs w:val="28"/>
        </w:rPr>
        <w:lastRenderedPageBreak/>
        <w:t>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реконструкции объектов капитального строительства, расположенных на территории поселения, утверждение местных нормативов градостроительного</w:t>
      </w:r>
      <w:proofErr w:type="gramEnd"/>
      <w:r>
        <w:rPr>
          <w:sz w:val="28"/>
          <w:szCs w:val="28"/>
        </w:rPr>
        <w:t xml:space="preserve"> проектирования поселений, резервирование земель и изъятие,   земельных участков в границах поселения для муниципальных нужд, </w:t>
      </w:r>
      <w:r>
        <w:rPr>
          <w:sz w:val="28"/>
        </w:rPr>
        <w:t xml:space="preserve">осуществление  </w:t>
      </w:r>
      <w:r>
        <w:rPr>
          <w:sz w:val="28"/>
          <w:szCs w:val="28"/>
        </w:rPr>
        <w:t>муниципального</w:t>
      </w:r>
      <w:r>
        <w:rPr>
          <w:sz w:val="28"/>
        </w:rPr>
        <w:t xml:space="preserve">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</w:t>
      </w:r>
      <w:proofErr w:type="gramStart"/>
      <w:r>
        <w:rPr>
          <w:sz w:val="28"/>
        </w:rPr>
        <w:t>»-</w:t>
      </w:r>
      <w:proofErr w:type="gramEnd"/>
      <w:r>
        <w:rPr>
          <w:sz w:val="28"/>
        </w:rPr>
        <w:t>исключить;</w:t>
      </w:r>
    </w:p>
    <w:p w:rsidR="007A06BD" w:rsidRDefault="005176A8" w:rsidP="005176A8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="00397351">
        <w:rPr>
          <w:sz w:val="28"/>
          <w:szCs w:val="28"/>
        </w:rPr>
        <w:t>п</w:t>
      </w:r>
      <w:r>
        <w:rPr>
          <w:sz w:val="28"/>
          <w:szCs w:val="28"/>
        </w:rPr>
        <w:t xml:space="preserve">ункт </w:t>
      </w:r>
      <w:r w:rsidR="00397351">
        <w:rPr>
          <w:sz w:val="28"/>
          <w:szCs w:val="28"/>
        </w:rPr>
        <w:t xml:space="preserve"> 22</w:t>
      </w:r>
      <w:r w:rsidR="007A06BD">
        <w:rPr>
          <w:sz w:val="28"/>
          <w:szCs w:val="28"/>
        </w:rPr>
        <w:t xml:space="preserve"> ч.</w:t>
      </w:r>
      <w:r>
        <w:rPr>
          <w:sz w:val="28"/>
          <w:szCs w:val="28"/>
        </w:rPr>
        <w:t xml:space="preserve">1 «организация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характера» </w:t>
      </w:r>
      <w:proofErr w:type="gramStart"/>
      <w:r w:rsidR="007A06BD">
        <w:rPr>
          <w:sz w:val="28"/>
          <w:szCs w:val="28"/>
        </w:rPr>
        <w:t>-</w:t>
      </w:r>
      <w:r w:rsidR="00397351">
        <w:rPr>
          <w:sz w:val="28"/>
          <w:szCs w:val="28"/>
        </w:rPr>
        <w:t>и</w:t>
      </w:r>
      <w:proofErr w:type="gramEnd"/>
      <w:r w:rsidR="00397351">
        <w:rPr>
          <w:sz w:val="28"/>
          <w:szCs w:val="28"/>
        </w:rPr>
        <w:t>сключить</w:t>
      </w:r>
      <w:r w:rsidR="007A06BD">
        <w:rPr>
          <w:sz w:val="28"/>
          <w:szCs w:val="28"/>
        </w:rPr>
        <w:t>;</w:t>
      </w:r>
    </w:p>
    <w:p w:rsidR="005176A8" w:rsidRDefault="005176A8" w:rsidP="005176A8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5176A8">
        <w:rPr>
          <w:sz w:val="32"/>
          <w:szCs w:val="32"/>
        </w:rPr>
        <w:t>2.4</w:t>
      </w:r>
      <w:r>
        <w:rPr>
          <w:b/>
          <w:sz w:val="32"/>
          <w:szCs w:val="32"/>
        </w:rPr>
        <w:t>.</w:t>
      </w:r>
      <w:r w:rsidRPr="005176A8">
        <w:rPr>
          <w:sz w:val="28"/>
          <w:szCs w:val="28"/>
        </w:rPr>
        <w:t xml:space="preserve"> </w:t>
      </w:r>
      <w:r>
        <w:rPr>
          <w:sz w:val="28"/>
          <w:szCs w:val="28"/>
        </w:rPr>
        <w:t>п.35 ч.1 «осуществление муниципального контроля на территории особой экономической зоны</w:t>
      </w:r>
      <w:proofErr w:type="gramStart"/>
      <w:r>
        <w:rPr>
          <w:sz w:val="28"/>
          <w:szCs w:val="28"/>
        </w:rPr>
        <w:t>»-</w:t>
      </w:r>
      <w:proofErr w:type="gramEnd"/>
      <w:r>
        <w:rPr>
          <w:sz w:val="28"/>
          <w:szCs w:val="28"/>
        </w:rPr>
        <w:t>исключить;</w:t>
      </w:r>
    </w:p>
    <w:p w:rsidR="005176A8" w:rsidRDefault="005C5556" w:rsidP="007A06BD">
      <w:pPr>
        <w:ind w:firstLine="708"/>
        <w:rPr>
          <w:b/>
          <w:sz w:val="32"/>
          <w:szCs w:val="32"/>
        </w:rPr>
      </w:pPr>
      <w:r>
        <w:rPr>
          <w:b/>
          <w:sz w:val="32"/>
          <w:szCs w:val="32"/>
        </w:rPr>
        <w:t>3.</w:t>
      </w:r>
      <w:r w:rsidRPr="005C5556">
        <w:rPr>
          <w:sz w:val="28"/>
          <w:szCs w:val="28"/>
        </w:rPr>
        <w:t xml:space="preserve"> </w:t>
      </w:r>
      <w:r w:rsidRPr="005C5556">
        <w:rPr>
          <w:b/>
          <w:sz w:val="28"/>
          <w:szCs w:val="28"/>
        </w:rPr>
        <w:t>В ст.19 «Полномочия Совета депутатов»</w:t>
      </w:r>
      <w:r>
        <w:rPr>
          <w:b/>
          <w:sz w:val="28"/>
          <w:szCs w:val="28"/>
        </w:rPr>
        <w:t>:</w:t>
      </w:r>
    </w:p>
    <w:p w:rsidR="007A06BD" w:rsidRDefault="005C5556" w:rsidP="005C5556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3.1</w:t>
      </w:r>
      <w:r w:rsidR="007A06BD">
        <w:rPr>
          <w:sz w:val="28"/>
          <w:szCs w:val="28"/>
        </w:rPr>
        <w:t>пункт  21</w:t>
      </w:r>
      <w:r>
        <w:rPr>
          <w:sz w:val="28"/>
          <w:szCs w:val="28"/>
        </w:rPr>
        <w:t xml:space="preserve"> «утверждение генеральных планов поселения, правил землепользования и застройки</w:t>
      </w:r>
      <w:proofErr w:type="gramStart"/>
      <w:r>
        <w:rPr>
          <w:sz w:val="28"/>
          <w:szCs w:val="28"/>
        </w:rPr>
        <w:t>»</w:t>
      </w:r>
      <w:r w:rsidR="007A06BD">
        <w:rPr>
          <w:sz w:val="28"/>
          <w:szCs w:val="28"/>
        </w:rPr>
        <w:t>-</w:t>
      </w:r>
      <w:proofErr w:type="gramEnd"/>
      <w:r w:rsidR="00397351">
        <w:rPr>
          <w:sz w:val="28"/>
          <w:szCs w:val="28"/>
        </w:rPr>
        <w:t>исключить</w:t>
      </w:r>
      <w:r w:rsidR="007A06BD">
        <w:rPr>
          <w:sz w:val="28"/>
          <w:szCs w:val="28"/>
        </w:rPr>
        <w:t>;</w:t>
      </w:r>
    </w:p>
    <w:p w:rsidR="005C5556" w:rsidRPr="005C5556" w:rsidRDefault="005C5556" w:rsidP="007A06BD">
      <w:pPr>
        <w:ind w:firstLine="708"/>
        <w:rPr>
          <w:b/>
          <w:sz w:val="32"/>
          <w:szCs w:val="32"/>
        </w:rPr>
      </w:pPr>
      <w:r>
        <w:rPr>
          <w:sz w:val="32"/>
          <w:szCs w:val="32"/>
        </w:rPr>
        <w:t xml:space="preserve"> </w:t>
      </w:r>
      <w:r w:rsidR="008D3831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>.</w:t>
      </w:r>
      <w:r w:rsidRPr="005C55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C5556">
        <w:rPr>
          <w:b/>
          <w:sz w:val="28"/>
          <w:szCs w:val="28"/>
        </w:rPr>
        <w:t>В ст.21 « Депутат Совета депутатов»</w:t>
      </w:r>
      <w:r>
        <w:rPr>
          <w:b/>
          <w:sz w:val="28"/>
          <w:szCs w:val="28"/>
        </w:rPr>
        <w:t>:</w:t>
      </w:r>
    </w:p>
    <w:p w:rsidR="005C5556" w:rsidRPr="0011010D" w:rsidRDefault="008D3831" w:rsidP="005C55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4</w:t>
      </w:r>
      <w:r w:rsidR="005C5556" w:rsidRPr="005C5556">
        <w:rPr>
          <w:rFonts w:ascii="Times New Roman" w:hAnsi="Times New Roman" w:cs="Times New Roman"/>
          <w:sz w:val="32"/>
          <w:szCs w:val="32"/>
        </w:rPr>
        <w:t>.1 дополнить пунктом 12</w:t>
      </w:r>
      <w:r w:rsidR="005C5556" w:rsidRPr="005C5556">
        <w:rPr>
          <w:rFonts w:ascii="Times New Roman" w:hAnsi="Times New Roman" w:cs="Times New Roman"/>
          <w:sz w:val="28"/>
          <w:szCs w:val="28"/>
        </w:rPr>
        <w:t xml:space="preserve"> </w:t>
      </w:r>
      <w:r w:rsidR="005C5556" w:rsidRPr="00B000F9">
        <w:rPr>
          <w:rFonts w:ascii="Times New Roman" w:hAnsi="Times New Roman" w:cs="Times New Roman"/>
          <w:sz w:val="28"/>
          <w:szCs w:val="28"/>
        </w:rPr>
        <w:t>следующего содержания</w:t>
      </w:r>
      <w:r w:rsidR="005C5556">
        <w:rPr>
          <w:sz w:val="28"/>
          <w:szCs w:val="28"/>
        </w:rPr>
        <w:t xml:space="preserve"> «</w:t>
      </w:r>
      <w:r w:rsidR="005C5556" w:rsidRPr="0011010D">
        <w:rPr>
          <w:rFonts w:ascii="Times New Roman" w:hAnsi="Times New Roman" w:cs="Times New Roman"/>
          <w:sz w:val="28"/>
          <w:szCs w:val="28"/>
        </w:rPr>
        <w:t xml:space="preserve">в случае несоблюдения ограничений, запретов, неисполнения обязанностей, установленных Федеральным </w:t>
      </w:r>
      <w:hyperlink r:id="rId5" w:history="1">
        <w:r w:rsidR="005C5556" w:rsidRPr="0011010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5C5556" w:rsidRPr="0011010D">
        <w:rPr>
          <w:rFonts w:ascii="Times New Roman" w:hAnsi="Times New Roman" w:cs="Times New Roman"/>
          <w:sz w:val="28"/>
          <w:szCs w:val="28"/>
        </w:rPr>
        <w:t xml:space="preserve"> от 25.12.2008 № 273-ФЗ «О противодействии коррупции», Федеральным </w:t>
      </w:r>
      <w:hyperlink r:id="rId6" w:history="1">
        <w:r w:rsidR="005C5556" w:rsidRPr="0011010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5C5556" w:rsidRPr="0011010D">
        <w:rPr>
          <w:rFonts w:ascii="Times New Roman" w:hAnsi="Times New Roman" w:cs="Times New Roman"/>
          <w:sz w:val="28"/>
          <w:szCs w:val="28"/>
        </w:rPr>
        <w:t xml:space="preserve"> от 03.12.2012 № 230-ФЗ «О </w:t>
      </w:r>
      <w:proofErr w:type="gramStart"/>
      <w:r w:rsidR="005C5556" w:rsidRPr="0011010D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="005C5556" w:rsidRPr="0011010D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доходам»; </w:t>
      </w:r>
    </w:p>
    <w:p w:rsidR="008D3831" w:rsidRDefault="008B6A0D" w:rsidP="008B6A0D">
      <w:pPr>
        <w:tabs>
          <w:tab w:val="left" w:pos="720"/>
        </w:tabs>
        <w:ind w:firstLine="709"/>
        <w:jc w:val="both"/>
        <w:rPr>
          <w:b/>
          <w:sz w:val="28"/>
          <w:szCs w:val="28"/>
        </w:rPr>
      </w:pPr>
      <w:r w:rsidRPr="008B6A0D">
        <w:rPr>
          <w:b/>
          <w:sz w:val="32"/>
          <w:szCs w:val="32"/>
        </w:rPr>
        <w:t>6</w:t>
      </w:r>
      <w:r w:rsidR="007A06BD" w:rsidRPr="008B6A0D">
        <w:rPr>
          <w:b/>
          <w:sz w:val="32"/>
          <w:szCs w:val="32"/>
        </w:rPr>
        <w:t xml:space="preserve"> .  </w:t>
      </w:r>
      <w:r w:rsidR="007A06BD" w:rsidRPr="008B6A0D">
        <w:rPr>
          <w:b/>
          <w:sz w:val="28"/>
          <w:szCs w:val="28"/>
        </w:rPr>
        <w:t xml:space="preserve"> В ст.27 «Глава поселения»</w:t>
      </w:r>
      <w:r w:rsidR="007C19B1">
        <w:rPr>
          <w:b/>
          <w:sz w:val="28"/>
          <w:szCs w:val="28"/>
        </w:rPr>
        <w:t>:</w:t>
      </w:r>
      <w:r w:rsidR="007A06BD" w:rsidRPr="008B6A0D">
        <w:rPr>
          <w:b/>
          <w:sz w:val="28"/>
          <w:szCs w:val="28"/>
        </w:rPr>
        <w:t xml:space="preserve"> </w:t>
      </w:r>
    </w:p>
    <w:p w:rsidR="007A06BD" w:rsidRPr="008B6A0D" w:rsidRDefault="008D3831" w:rsidP="008B6A0D">
      <w:pPr>
        <w:tabs>
          <w:tab w:val="left" w:pos="720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6.1 </w:t>
      </w:r>
      <w:r w:rsidR="007A06BD" w:rsidRPr="008B6A0D">
        <w:rPr>
          <w:b/>
          <w:sz w:val="28"/>
          <w:szCs w:val="28"/>
        </w:rPr>
        <w:t>част</w:t>
      </w:r>
      <w:r>
        <w:rPr>
          <w:b/>
          <w:sz w:val="28"/>
          <w:szCs w:val="28"/>
        </w:rPr>
        <w:t>ь</w:t>
      </w:r>
      <w:r w:rsidR="007A06BD" w:rsidRPr="008B6A0D">
        <w:rPr>
          <w:b/>
          <w:sz w:val="28"/>
          <w:szCs w:val="28"/>
        </w:rPr>
        <w:t xml:space="preserve"> 5 пункт 13</w:t>
      </w:r>
      <w:r w:rsidR="008B6A0D">
        <w:rPr>
          <w:b/>
          <w:sz w:val="28"/>
          <w:szCs w:val="28"/>
        </w:rPr>
        <w:t xml:space="preserve"> «</w:t>
      </w:r>
      <w:r w:rsidR="008B6A0D">
        <w:rPr>
          <w:sz w:val="28"/>
          <w:szCs w:val="28"/>
        </w:rPr>
        <w:t>осуществляет руководство гражданской обороной на территории Устюжанинского сельсовет</w:t>
      </w:r>
      <w:proofErr w:type="gramStart"/>
      <w:r w:rsidR="008B6A0D">
        <w:rPr>
          <w:sz w:val="28"/>
          <w:szCs w:val="28"/>
        </w:rPr>
        <w:t>а</w:t>
      </w:r>
      <w:r w:rsidR="007A06BD" w:rsidRPr="008B6A0D">
        <w:rPr>
          <w:b/>
          <w:sz w:val="28"/>
          <w:szCs w:val="28"/>
        </w:rPr>
        <w:t>-</w:t>
      </w:r>
      <w:proofErr w:type="gramEnd"/>
      <w:r w:rsidR="008B6A0D">
        <w:rPr>
          <w:b/>
          <w:sz w:val="28"/>
          <w:szCs w:val="28"/>
        </w:rPr>
        <w:t xml:space="preserve"> </w:t>
      </w:r>
      <w:r w:rsidR="00397351" w:rsidRPr="008B6A0D">
        <w:rPr>
          <w:sz w:val="28"/>
          <w:szCs w:val="28"/>
        </w:rPr>
        <w:t>исключить</w:t>
      </w:r>
      <w:r w:rsidR="008B6A0D">
        <w:rPr>
          <w:sz w:val="28"/>
          <w:szCs w:val="28"/>
        </w:rPr>
        <w:t>;</w:t>
      </w:r>
    </w:p>
    <w:p w:rsidR="007A06BD" w:rsidRPr="0011010D" w:rsidRDefault="008D3831" w:rsidP="007A06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010D">
        <w:rPr>
          <w:rFonts w:ascii="Times New Roman" w:hAnsi="Times New Roman" w:cs="Times New Roman"/>
          <w:b/>
          <w:sz w:val="28"/>
          <w:szCs w:val="28"/>
        </w:rPr>
        <w:t>6.2</w:t>
      </w:r>
      <w:r w:rsidRPr="0011010D">
        <w:rPr>
          <w:rFonts w:ascii="Times New Roman" w:hAnsi="Times New Roman" w:cs="Times New Roman"/>
          <w:sz w:val="28"/>
          <w:szCs w:val="28"/>
        </w:rPr>
        <w:t xml:space="preserve">   часть 10 дополнить  абзацем</w:t>
      </w:r>
      <w:r w:rsidR="007A06BD" w:rsidRPr="0011010D">
        <w:rPr>
          <w:rFonts w:ascii="Times New Roman" w:hAnsi="Times New Roman" w:cs="Times New Roman"/>
          <w:sz w:val="28"/>
          <w:szCs w:val="28"/>
        </w:rPr>
        <w:t xml:space="preserve"> «</w:t>
      </w:r>
      <w:r w:rsidRPr="0011010D">
        <w:rPr>
          <w:rFonts w:ascii="Times New Roman" w:hAnsi="Times New Roman" w:cs="Times New Roman"/>
          <w:sz w:val="28"/>
          <w:szCs w:val="28"/>
        </w:rPr>
        <w:t xml:space="preserve"> Полномочия Главы</w:t>
      </w:r>
      <w:r w:rsidR="00595AE1" w:rsidRPr="0011010D">
        <w:rPr>
          <w:rFonts w:ascii="Times New Roman" w:hAnsi="Times New Roman" w:cs="Times New Roman"/>
          <w:sz w:val="28"/>
          <w:szCs w:val="28"/>
        </w:rPr>
        <w:t xml:space="preserve"> </w:t>
      </w:r>
      <w:r w:rsidRPr="0011010D">
        <w:rPr>
          <w:rFonts w:ascii="Times New Roman" w:hAnsi="Times New Roman" w:cs="Times New Roman"/>
          <w:sz w:val="28"/>
          <w:szCs w:val="28"/>
        </w:rPr>
        <w:t xml:space="preserve"> прекращаются</w:t>
      </w:r>
      <w:r w:rsidR="00775F4B" w:rsidRPr="0011010D">
        <w:rPr>
          <w:rFonts w:ascii="Times New Roman" w:hAnsi="Times New Roman" w:cs="Times New Roman"/>
          <w:sz w:val="28"/>
          <w:szCs w:val="28"/>
        </w:rPr>
        <w:t xml:space="preserve"> досрочно </w:t>
      </w:r>
      <w:r w:rsidRPr="0011010D">
        <w:rPr>
          <w:rFonts w:ascii="Times New Roman" w:hAnsi="Times New Roman" w:cs="Times New Roman"/>
          <w:sz w:val="28"/>
          <w:szCs w:val="28"/>
        </w:rPr>
        <w:t xml:space="preserve"> </w:t>
      </w:r>
      <w:r w:rsidR="007A06BD" w:rsidRPr="0011010D">
        <w:rPr>
          <w:rFonts w:ascii="Times New Roman" w:hAnsi="Times New Roman" w:cs="Times New Roman"/>
          <w:sz w:val="28"/>
          <w:szCs w:val="28"/>
        </w:rPr>
        <w:t xml:space="preserve">в случае несоблюдения ограничений, запретов, неисполнения обязанностей, установленных Федеральным </w:t>
      </w:r>
      <w:hyperlink r:id="rId7" w:history="1">
        <w:r w:rsidR="007A06BD" w:rsidRPr="0011010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7A06BD" w:rsidRPr="0011010D">
        <w:rPr>
          <w:rFonts w:ascii="Times New Roman" w:hAnsi="Times New Roman" w:cs="Times New Roman"/>
          <w:sz w:val="28"/>
          <w:szCs w:val="28"/>
        </w:rPr>
        <w:t xml:space="preserve"> от 25.12.2008 № 273-ФЗ «О противодействии коррупции», Федеральным </w:t>
      </w:r>
      <w:hyperlink r:id="rId8" w:history="1">
        <w:r w:rsidR="007A06BD" w:rsidRPr="0011010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7A06BD" w:rsidRPr="0011010D">
        <w:rPr>
          <w:rFonts w:ascii="Times New Roman" w:hAnsi="Times New Roman" w:cs="Times New Roman"/>
          <w:sz w:val="28"/>
          <w:szCs w:val="28"/>
        </w:rPr>
        <w:t xml:space="preserve"> от 03.12.2012 № 230-ФЗ «О контроле за соответствием расходов лиц, замещающих государственные должности, и иных лиц их доходам», Федеральным </w:t>
      </w:r>
      <w:hyperlink r:id="rId9" w:history="1">
        <w:r w:rsidR="007A06BD" w:rsidRPr="0011010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7A06BD" w:rsidRPr="0011010D">
        <w:rPr>
          <w:rFonts w:ascii="Times New Roman" w:hAnsi="Times New Roman" w:cs="Times New Roman"/>
          <w:sz w:val="28"/>
          <w:szCs w:val="28"/>
        </w:rPr>
        <w:t xml:space="preserve"> от 07.05.2013 № 79-ФЗ «О запрете отдельным категориям лиц открывать и иметь счета (вклады), хранить</w:t>
      </w:r>
      <w:proofErr w:type="gramEnd"/>
      <w:r w:rsidR="007A06BD" w:rsidRPr="0011010D">
        <w:rPr>
          <w:rFonts w:ascii="Times New Roman" w:hAnsi="Times New Roman" w:cs="Times New Roman"/>
          <w:sz w:val="28"/>
          <w:szCs w:val="28"/>
        </w:rPr>
        <w:t xml:space="preserve">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595AE1" w:rsidRPr="0011010D" w:rsidRDefault="00595AE1" w:rsidP="008B6A0D">
      <w:pPr>
        <w:ind w:firstLine="720"/>
        <w:jc w:val="both"/>
        <w:rPr>
          <w:b/>
          <w:sz w:val="28"/>
          <w:szCs w:val="28"/>
        </w:rPr>
      </w:pPr>
    </w:p>
    <w:p w:rsidR="00595AE1" w:rsidRDefault="00595AE1" w:rsidP="008B6A0D">
      <w:pPr>
        <w:ind w:firstLine="720"/>
        <w:jc w:val="both"/>
        <w:rPr>
          <w:b/>
          <w:color w:val="595959"/>
          <w:sz w:val="28"/>
          <w:szCs w:val="28"/>
        </w:rPr>
      </w:pPr>
    </w:p>
    <w:p w:rsidR="00595AE1" w:rsidRPr="0011010D" w:rsidRDefault="00595AE1" w:rsidP="008B6A0D">
      <w:pPr>
        <w:ind w:firstLine="720"/>
        <w:jc w:val="both"/>
        <w:rPr>
          <w:b/>
          <w:sz w:val="28"/>
          <w:szCs w:val="28"/>
        </w:rPr>
      </w:pPr>
      <w:r w:rsidRPr="0011010D">
        <w:rPr>
          <w:b/>
          <w:sz w:val="28"/>
          <w:szCs w:val="28"/>
        </w:rPr>
        <w:t>7. Статью 28 «Досрочное прекращение полномочий главы поселения:</w:t>
      </w:r>
    </w:p>
    <w:p w:rsidR="00595AE1" w:rsidRPr="0011010D" w:rsidRDefault="00595AE1" w:rsidP="008B6A0D">
      <w:pPr>
        <w:ind w:firstLine="720"/>
        <w:jc w:val="both"/>
        <w:rPr>
          <w:sz w:val="28"/>
          <w:szCs w:val="28"/>
        </w:rPr>
      </w:pPr>
      <w:r w:rsidRPr="0011010D">
        <w:rPr>
          <w:sz w:val="28"/>
          <w:szCs w:val="28"/>
        </w:rPr>
        <w:t>дополнить пунктом 16 следующего содержания</w:t>
      </w:r>
      <w:r w:rsidRPr="0011010D">
        <w:rPr>
          <w:b/>
          <w:sz w:val="28"/>
          <w:szCs w:val="28"/>
        </w:rPr>
        <w:t xml:space="preserve"> «</w:t>
      </w:r>
      <w:r w:rsidR="0062375A" w:rsidRPr="0011010D">
        <w:rPr>
          <w:sz w:val="28"/>
          <w:szCs w:val="28"/>
        </w:rPr>
        <w:t>Полномочия</w:t>
      </w:r>
      <w:r w:rsidR="0062375A" w:rsidRPr="0011010D">
        <w:rPr>
          <w:b/>
          <w:sz w:val="28"/>
          <w:szCs w:val="28"/>
        </w:rPr>
        <w:t xml:space="preserve"> </w:t>
      </w:r>
      <w:r w:rsidR="0062375A" w:rsidRPr="0011010D">
        <w:rPr>
          <w:sz w:val="28"/>
          <w:szCs w:val="28"/>
        </w:rPr>
        <w:t>главы  прекращаются досрочно в случае несоблюдения ограничений,</w:t>
      </w:r>
      <w:r w:rsidR="007C19B1" w:rsidRPr="0011010D">
        <w:rPr>
          <w:sz w:val="28"/>
          <w:szCs w:val="28"/>
        </w:rPr>
        <w:t xml:space="preserve"> </w:t>
      </w:r>
      <w:r w:rsidR="0062375A" w:rsidRPr="0011010D">
        <w:rPr>
          <w:sz w:val="28"/>
          <w:szCs w:val="28"/>
        </w:rPr>
        <w:t xml:space="preserve">установленных Федеральным законом от 06.10.2003№131-ФЗ «Об общих </w:t>
      </w:r>
      <w:r w:rsidR="007C19B1" w:rsidRPr="0011010D">
        <w:rPr>
          <w:sz w:val="28"/>
          <w:szCs w:val="28"/>
        </w:rPr>
        <w:t>принципах организации местного самоуправления в Российской Федерации»</w:t>
      </w:r>
      <w:r w:rsidR="0062375A" w:rsidRPr="0011010D">
        <w:rPr>
          <w:sz w:val="28"/>
          <w:szCs w:val="28"/>
        </w:rPr>
        <w:t xml:space="preserve"> </w:t>
      </w:r>
    </w:p>
    <w:p w:rsidR="008B6A0D" w:rsidRDefault="007C19B1" w:rsidP="008B6A0D">
      <w:pPr>
        <w:ind w:firstLine="720"/>
        <w:jc w:val="both"/>
        <w:rPr>
          <w:b/>
          <w:sz w:val="28"/>
          <w:szCs w:val="28"/>
        </w:rPr>
      </w:pPr>
      <w:r w:rsidRPr="0011010D">
        <w:rPr>
          <w:b/>
          <w:sz w:val="28"/>
          <w:szCs w:val="28"/>
        </w:rPr>
        <w:t>8</w:t>
      </w:r>
      <w:r w:rsidR="008B6A0D" w:rsidRPr="0011010D">
        <w:rPr>
          <w:b/>
          <w:sz w:val="28"/>
          <w:szCs w:val="28"/>
        </w:rPr>
        <w:t>. В Статье 44</w:t>
      </w:r>
      <w:r w:rsidR="008B6A0D" w:rsidRPr="0011010D">
        <w:rPr>
          <w:sz w:val="28"/>
          <w:szCs w:val="28"/>
        </w:rPr>
        <w:t xml:space="preserve"> </w:t>
      </w:r>
      <w:r w:rsidR="008B6A0D">
        <w:rPr>
          <w:color w:val="595959"/>
          <w:sz w:val="28"/>
          <w:szCs w:val="28"/>
        </w:rPr>
        <w:t>«</w:t>
      </w:r>
      <w:r w:rsidR="008B6A0D">
        <w:rPr>
          <w:b/>
          <w:sz w:val="28"/>
          <w:szCs w:val="28"/>
        </w:rPr>
        <w:t>Ответственность главы Устюжанинского сельсовета и главы местной администрации перед государством»</w:t>
      </w:r>
    </w:p>
    <w:p w:rsidR="008B6A0D" w:rsidRDefault="008B6A0D" w:rsidP="008B6A0D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часть 2 пункта 1изложить в следующей редакции «</w:t>
      </w:r>
      <w:r>
        <w:rPr>
          <w:sz w:val="28"/>
          <w:szCs w:val="28"/>
        </w:rPr>
        <w:t>совершения указанным должностным лицом местного самоуправления действий, в том числе издания им правового акта, не носящего нормативного характера, влекущих нарушение прав и свобод человека и гражданина, угрозу единству и территориальной целостности Российской Федерации, национальной безопасности Российской Федерации и ее обороноспособности, единству правового и экономического пространства Российской Федерации, нецелевое использование межбюджетных трансфертов, имеющих целевое</w:t>
      </w:r>
      <w:proofErr w:type="gramEnd"/>
      <w:r>
        <w:rPr>
          <w:sz w:val="28"/>
          <w:szCs w:val="28"/>
        </w:rPr>
        <w:t xml:space="preserve"> назначение, бюджетных кредитов, нарушение условий предоставления межбюджетных трансфертов, бюджетных кредитов, полученных из других бюджетов бюджетной системы Российской Федерации, если это установлено соответствующим судом, а указанное должностное лицо не приняло в пределах своих полномочий мер по исполнению решения суда».</w:t>
      </w:r>
    </w:p>
    <w:p w:rsidR="008B6A0D" w:rsidRDefault="008B6A0D" w:rsidP="008B6A0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B6A0D" w:rsidRDefault="008B6A0D" w:rsidP="008B6A0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A06BD" w:rsidRPr="0097524D" w:rsidRDefault="007A06BD" w:rsidP="007A06BD">
      <w:pPr>
        <w:pStyle w:val="ConsPlusNormal"/>
        <w:jc w:val="both"/>
        <w:rPr>
          <w:rFonts w:ascii="Times New Roman" w:hAnsi="Times New Roman" w:cs="Times New Roman"/>
          <w:color w:val="595959"/>
          <w:sz w:val="28"/>
          <w:szCs w:val="28"/>
        </w:rPr>
      </w:pPr>
    </w:p>
    <w:p w:rsidR="007A06BD" w:rsidRPr="000A7A00" w:rsidRDefault="007A06BD" w:rsidP="007A06BD">
      <w:pPr>
        <w:rPr>
          <w:sz w:val="28"/>
          <w:szCs w:val="28"/>
        </w:rPr>
      </w:pPr>
    </w:p>
    <w:p w:rsidR="007A06BD" w:rsidRPr="005A3724" w:rsidRDefault="007A06BD" w:rsidP="007A06BD">
      <w:pPr>
        <w:rPr>
          <w:sz w:val="28"/>
          <w:szCs w:val="28"/>
        </w:rPr>
      </w:pPr>
    </w:p>
    <w:p w:rsidR="007A06BD" w:rsidRDefault="007A06BD" w:rsidP="007A06BD">
      <w:pPr>
        <w:rPr>
          <w:sz w:val="28"/>
          <w:szCs w:val="28"/>
        </w:rPr>
      </w:pPr>
    </w:p>
    <w:p w:rsidR="007A06BD" w:rsidRPr="001243E9" w:rsidRDefault="007A06BD" w:rsidP="007A06BD">
      <w:pPr>
        <w:ind w:firstLine="708"/>
      </w:pPr>
    </w:p>
    <w:p w:rsidR="005E3960" w:rsidRDefault="005E3960"/>
    <w:sectPr w:rsidR="005E3960" w:rsidSect="005E39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7066"/>
    <w:multiLevelType w:val="multilevel"/>
    <w:tmpl w:val="5CBADBE8"/>
    <w:lvl w:ilvl="0">
      <w:start w:val="1"/>
      <w:numFmt w:val="decimal"/>
      <w:lvlText w:val="%1."/>
      <w:lvlJc w:val="left"/>
      <w:pPr>
        <w:ind w:left="1083" w:hanging="375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45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68" w:hanging="2160"/>
      </w:pPr>
      <w:rPr>
        <w:rFonts w:hint="default"/>
      </w:rPr>
    </w:lvl>
  </w:abstractNum>
  <w:abstractNum w:abstractNumId="1">
    <w:nsid w:val="3C280176"/>
    <w:multiLevelType w:val="hybridMultilevel"/>
    <w:tmpl w:val="EBDCDA42"/>
    <w:lvl w:ilvl="0" w:tplc="3864E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74CD0"/>
    <w:rsid w:val="000E507F"/>
    <w:rsid w:val="0011010D"/>
    <w:rsid w:val="00281C9B"/>
    <w:rsid w:val="002B0D9C"/>
    <w:rsid w:val="00397351"/>
    <w:rsid w:val="00401309"/>
    <w:rsid w:val="004645EA"/>
    <w:rsid w:val="005176A8"/>
    <w:rsid w:val="00595AE1"/>
    <w:rsid w:val="005C5556"/>
    <w:rsid w:val="005E3960"/>
    <w:rsid w:val="0062375A"/>
    <w:rsid w:val="00774CD0"/>
    <w:rsid w:val="00775F4B"/>
    <w:rsid w:val="007A06BD"/>
    <w:rsid w:val="007C19B1"/>
    <w:rsid w:val="0087524A"/>
    <w:rsid w:val="008B6A0D"/>
    <w:rsid w:val="008D3831"/>
    <w:rsid w:val="00973A10"/>
    <w:rsid w:val="009C291A"/>
    <w:rsid w:val="00A77154"/>
    <w:rsid w:val="00C92C33"/>
    <w:rsid w:val="00CF782B"/>
    <w:rsid w:val="00DC064A"/>
    <w:rsid w:val="00EE2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06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4013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4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24EBE0187A34BE617E8A837F2C8CC0FE913B56E3948FF6CCDDEC9482M2FE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24EBE0187A34BE617E8A837F2C8CC0FE913A53E6968FF6CCDDEC9482M2FE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24EBE0187A34BE617E8A837F2C8CC0FE913B56E3948FF6CCDDEC9482M2FE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F224EBE0187A34BE617E8A837F2C8CC0FE913A53E6968FF6CCDDEC9482M2FEJ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24EBE0187A34BE617E8A837F2C8CC0FE913A50ED918FF6CCDDEC9482M2F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1387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</cp:lastModifiedBy>
  <cp:revision>12</cp:revision>
  <cp:lastPrinted>2016-05-26T08:39:00Z</cp:lastPrinted>
  <dcterms:created xsi:type="dcterms:W3CDTF">2016-04-11T05:57:00Z</dcterms:created>
  <dcterms:modified xsi:type="dcterms:W3CDTF">2016-05-30T05:05:00Z</dcterms:modified>
</cp:coreProperties>
</file>