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D9" w:rsidRPr="00757CD9" w:rsidRDefault="00757CD9" w:rsidP="00757CD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19. Информационная поддержка субъектов малого и среднего предпринимательства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" w:anchor="block_131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23 июля 2013 г. N 238-ФЗ в часть 1 статьи 19 настоящего Федерального закона внесены изменения, </w:t>
      </w:r>
      <w:hyperlink r:id="rId5" w:anchor="block_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вступающие в силу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1 октября 2013 г.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block_1901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См. текст части в предыдущей редакции</w:t>
        </w:r>
      </w:hyperlink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</w:t>
      </w:r>
      <w:proofErr w:type="gramStart"/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среднего предпринимательства.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23 июля 2013 г. N 238-ФЗ часть 2 статьи 19 настоящего Федерального закона изложена в новой редакции, </w:t>
      </w:r>
      <w:hyperlink r:id="rId8" w:anchor="block_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вступающей в силу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1 октября 2013 г.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anchor="block_190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См. текст части в предыдущей редакции</w:t>
        </w:r>
      </w:hyperlink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anchor="block_50131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29 июня 2015 г. N 156-ФЗ пункт 1 части 2 статьи 19 настоящего Федерального закона изложен в новой редакции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anchor="block_1921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См. текст пункта в предыдущей редакции</w:t>
        </w:r>
      </w:hyperlink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7) о государственном и муниципальном имуществе, включенном в перечни, указанные в </w:t>
      </w:r>
      <w:hyperlink r:id="rId12" w:anchor="block_1804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части 4 статьи 18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настоящего Федерального закона;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3" w:anchor="block_501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29 июня 2015 г. N 156-ФЗ в пункт 9 части 2 статьи 19 настоящего Федерального закона внесены изменения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4" w:anchor="block_1929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См. текст пункта в предыдущей редакции</w:t>
        </w:r>
      </w:hyperlink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5" w:anchor="block_133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23 июля 2013 г. N 238-ФЗ в часть 3 статьи 19 настоящего Федерального закона внесены изменения, </w:t>
      </w:r>
      <w:hyperlink r:id="rId16" w:anchor="block_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вступающие в силу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1 октября 2013 г.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7" w:anchor="block_1903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См. текст части в предыдущей редакции</w:t>
        </w:r>
      </w:hyperlink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 </w:t>
      </w:r>
      <w:proofErr w:type="gramStart"/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Информация, указанная в </w:t>
      </w:r>
      <w:hyperlink r:id="rId18" w:anchor="block_190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части 2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proofErr w:type="gramEnd"/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сети "Интернет".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изменениях: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9" w:anchor="block_134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Федеральным законом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23 июля 2013 г. N 238-ФЗ статья 19 настоящего Федерального закона дополнена частью 4, </w:t>
      </w:r>
      <w:hyperlink r:id="rId20" w:anchor="block_3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вступающей в силу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1 октября 2013 г.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 </w:t>
      </w:r>
      <w:hyperlink r:id="rId21" w:anchor="block_1000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Требования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информации, размещенной в сети "Интернет" в соответствии с </w:t>
      </w:r>
      <w:hyperlink r:id="rId22" w:anchor="block_1902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частями 2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</w:t>
      </w:r>
      <w:hyperlink r:id="rId23" w:anchor="block_1903" w:history="1">
        <w:r w:rsidRPr="00757CD9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3</w:t>
        </w:r>
      </w:hyperlink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757CD9" w:rsidRPr="00757CD9" w:rsidRDefault="00757CD9" w:rsidP="00757C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 комментарии к статье 19 настоящего Федерального закона</w:t>
      </w:r>
    </w:p>
    <w:p w:rsidR="000C1361" w:rsidRDefault="00757CD9" w:rsidP="00757CD9"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757C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Система ГАРАНТ: </w:t>
      </w:r>
      <w:hyperlink r:id="rId24" w:anchor="block_19#ixzz4XW8CRtXk" w:history="1">
        <w:r w:rsidRPr="00757CD9">
          <w:rPr>
            <w:rFonts w:ascii="Arial" w:eastAsia="Times New Roman" w:hAnsi="Arial" w:cs="Arial"/>
            <w:b/>
            <w:bCs/>
            <w:color w:val="003399"/>
            <w:sz w:val="18"/>
            <w:lang w:eastAsia="ru-RU"/>
          </w:rPr>
          <w:t>http://base.garant.ru/57407570/#block_19#ixzz4XW8CRtXk</w:t>
        </w:r>
      </w:hyperlink>
    </w:p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D9"/>
    <w:rsid w:val="000C1361"/>
    <w:rsid w:val="00690E0E"/>
    <w:rsid w:val="00757CD9"/>
    <w:rsid w:val="008240E7"/>
    <w:rsid w:val="00E166D6"/>
    <w:rsid w:val="00FC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61"/>
  </w:style>
  <w:style w:type="paragraph" w:styleId="4">
    <w:name w:val="heading 4"/>
    <w:basedOn w:val="a"/>
    <w:link w:val="40"/>
    <w:uiPriority w:val="9"/>
    <w:qFormat/>
    <w:rsid w:val="00757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CD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5">
    <w:name w:val="s_15"/>
    <w:basedOn w:val="a"/>
    <w:rsid w:val="00757CD9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75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57CD9"/>
  </w:style>
  <w:style w:type="paragraph" w:customStyle="1" w:styleId="s22">
    <w:name w:val="s_22"/>
    <w:basedOn w:val="a"/>
    <w:rsid w:val="0075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5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19150/" TargetMode="External"/><Relationship Id="rId13" Type="http://schemas.openxmlformats.org/officeDocument/2006/relationships/hyperlink" Target="http://base.garant.ru/71106416/" TargetMode="External"/><Relationship Id="rId18" Type="http://schemas.openxmlformats.org/officeDocument/2006/relationships/hyperlink" Target="http://base.garant.ru/5740757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1176094/" TargetMode="External"/><Relationship Id="rId7" Type="http://schemas.openxmlformats.org/officeDocument/2006/relationships/hyperlink" Target="http://base.garant.ru/70419150/" TargetMode="External"/><Relationship Id="rId12" Type="http://schemas.openxmlformats.org/officeDocument/2006/relationships/hyperlink" Target="http://base.garant.ru/57407570/" TargetMode="External"/><Relationship Id="rId17" Type="http://schemas.openxmlformats.org/officeDocument/2006/relationships/hyperlink" Target="http://base.garant.ru/58053414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419150/" TargetMode="External"/><Relationship Id="rId20" Type="http://schemas.openxmlformats.org/officeDocument/2006/relationships/hyperlink" Target="http://base.garant.ru/7041915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8053414/" TargetMode="External"/><Relationship Id="rId11" Type="http://schemas.openxmlformats.org/officeDocument/2006/relationships/hyperlink" Target="http://base.garant.ru/57507167/" TargetMode="External"/><Relationship Id="rId24" Type="http://schemas.openxmlformats.org/officeDocument/2006/relationships/hyperlink" Target="http://base.garant.ru/57407570/" TargetMode="External"/><Relationship Id="rId5" Type="http://schemas.openxmlformats.org/officeDocument/2006/relationships/hyperlink" Target="http://base.garant.ru/70419150/" TargetMode="External"/><Relationship Id="rId15" Type="http://schemas.openxmlformats.org/officeDocument/2006/relationships/hyperlink" Target="http://base.garant.ru/70419150/" TargetMode="External"/><Relationship Id="rId23" Type="http://schemas.openxmlformats.org/officeDocument/2006/relationships/hyperlink" Target="http://base.garant.ru/57407570/" TargetMode="External"/><Relationship Id="rId10" Type="http://schemas.openxmlformats.org/officeDocument/2006/relationships/hyperlink" Target="http://base.garant.ru/71106416/" TargetMode="External"/><Relationship Id="rId19" Type="http://schemas.openxmlformats.org/officeDocument/2006/relationships/hyperlink" Target="http://base.garant.ru/70419150/" TargetMode="External"/><Relationship Id="rId4" Type="http://schemas.openxmlformats.org/officeDocument/2006/relationships/hyperlink" Target="http://base.garant.ru/70419150/" TargetMode="External"/><Relationship Id="rId9" Type="http://schemas.openxmlformats.org/officeDocument/2006/relationships/hyperlink" Target="http://base.garant.ru/58053414/" TargetMode="External"/><Relationship Id="rId14" Type="http://schemas.openxmlformats.org/officeDocument/2006/relationships/hyperlink" Target="http://base.garant.ru/57507167/" TargetMode="External"/><Relationship Id="rId22" Type="http://schemas.openxmlformats.org/officeDocument/2006/relationships/hyperlink" Target="http://base.garant.ru/574075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5268</Characters>
  <Application>Microsoft Office Word</Application>
  <DocSecurity>0</DocSecurity>
  <Lines>43</Lines>
  <Paragraphs>12</Paragraphs>
  <ScaleCrop>false</ScaleCrop>
  <Company>Home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2017-02-02T09:08:00Z</dcterms:created>
  <dcterms:modified xsi:type="dcterms:W3CDTF">2017-02-02T09:09:00Z</dcterms:modified>
</cp:coreProperties>
</file>