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722BF2">
        <w:rPr>
          <w:sz w:val="32"/>
          <w:szCs w:val="32"/>
        </w:rPr>
        <w:t xml:space="preserve"> 201</w:t>
      </w:r>
      <w:r w:rsidR="008B4432">
        <w:rPr>
          <w:sz w:val="32"/>
          <w:szCs w:val="32"/>
        </w:rPr>
        <w:t>7</w:t>
      </w:r>
      <w:r w:rsidR="00DD4855">
        <w:rPr>
          <w:sz w:val="32"/>
          <w:szCs w:val="32"/>
        </w:rPr>
        <w:t xml:space="preserve">  </w:t>
      </w:r>
      <w:r w:rsidR="00722BF2">
        <w:rPr>
          <w:sz w:val="32"/>
          <w:szCs w:val="32"/>
        </w:rPr>
        <w:t xml:space="preserve"> </w:t>
      </w:r>
      <w:r>
        <w:rPr>
          <w:sz w:val="32"/>
          <w:szCs w:val="32"/>
        </w:rPr>
        <w:t>год</w:t>
      </w:r>
      <w:bookmarkStart w:id="0" w:name="_GoBack"/>
      <w:bookmarkEnd w:id="0"/>
    </w:p>
    <w:p w:rsidR="00A6696F" w:rsidRPr="00755FAF" w:rsidRDefault="00A6696F"/>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722BF2" w:rsidRPr="00886888" w:rsidRDefault="00886888" w:rsidP="00722BF2">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722BF2" w:rsidRPr="00214037" w:rsidRDefault="00722BF2" w:rsidP="00722BF2">
      <w:pPr>
        <w:rPr>
          <w:sz w:val="28"/>
          <w:szCs w:val="28"/>
        </w:rPr>
      </w:pPr>
      <w:proofErr w:type="gramStart"/>
      <w:r w:rsidRPr="00214037">
        <w:rPr>
          <w:sz w:val="28"/>
          <w:szCs w:val="28"/>
        </w:rPr>
        <w:t>Осуществление муниципального   контроля   проводится на территории Устюжанинского сельсовета Ордынского района Новосибирской области  в соответствии  с     Земельным  кодексом Российской Федерации от 25.10.2001 г. № 136-ФЗ,   Федеральным  законом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 кодексом Российской Федерации от 29.12.2004 г.  № 190-ФЗ,    Федеральным законом от 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государственном земельном контроле, утвержденным Постановлением Правительства Российской Федерации от 15.11.2006 г.  № 689</w:t>
      </w:r>
      <w:proofErr w:type="gramEnd"/>
      <w:r w:rsidRPr="00214037">
        <w:rPr>
          <w:sz w:val="28"/>
          <w:szCs w:val="28"/>
        </w:rPr>
        <w:t xml:space="preserve">  "</w:t>
      </w:r>
      <w:proofErr w:type="gramStart"/>
      <w:r w:rsidRPr="00214037">
        <w:rPr>
          <w:sz w:val="28"/>
          <w:szCs w:val="28"/>
        </w:rPr>
        <w:t>О государственном земельном контроле", Методические рекомендации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Положением «О муниципальном земельном контроле на территории муниципального образования Устюжанинского сельсовета», утвержденным решением Совета депутатов Устюжанинского сельсовета  от 13.03.2008г.№4,   Административным регламентом проведения проверок при осуществлении муниципального земельного контроля, утвержденным Постановлением администрации Устюжанинского  сельсовета</w:t>
      </w:r>
      <w:proofErr w:type="gramEnd"/>
      <w:r w:rsidRPr="00214037">
        <w:rPr>
          <w:sz w:val="28"/>
          <w:szCs w:val="28"/>
        </w:rPr>
        <w:t xml:space="preserve"> Ордынского района Новосибирской области № 98 от 07.08.2013 года  (с изменениями, внесенными постановлениями от 03.02.2014г №15, от 02.06.2014 г. №66; </w:t>
      </w:r>
      <w:proofErr w:type="gramStart"/>
      <w:r w:rsidRPr="00214037">
        <w:rPr>
          <w:sz w:val="28"/>
          <w:szCs w:val="28"/>
        </w:rPr>
        <w:t>от 28.04.2015г. №26-1),  Административным регламентом проведения проверок при осуществлении муниципального контроля за сохранностью автомобильных дорог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102 от 09.08.2013 года,  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w:t>
      </w:r>
      <w:proofErr w:type="gramEnd"/>
      <w:r w:rsidRPr="00214037">
        <w:rPr>
          <w:sz w:val="28"/>
          <w:szCs w:val="28"/>
        </w:rPr>
        <w:t xml:space="preserve"> области, утвержденным Постановлением администрации Устюжанинского  </w:t>
      </w:r>
      <w:r w:rsidRPr="00214037">
        <w:rPr>
          <w:sz w:val="28"/>
          <w:szCs w:val="28"/>
        </w:rPr>
        <w:lastRenderedPageBreak/>
        <w:t xml:space="preserve">сельсовета Ордынского района Новосибирской области № 103 от 09.08.2013 года,  Административным регламентом проведения проверок при осуществлении муниципального контроля в области  использования и </w:t>
      </w:r>
      <w:proofErr w:type="gramStart"/>
      <w:r w:rsidRPr="00214037">
        <w:rPr>
          <w:sz w:val="28"/>
          <w:szCs w:val="28"/>
        </w:rPr>
        <w:t>охраны</w:t>
      </w:r>
      <w:proofErr w:type="gramEnd"/>
      <w:r w:rsidRPr="00214037">
        <w:rPr>
          <w:sz w:val="28"/>
          <w:szCs w:val="28"/>
        </w:rPr>
        <w:t xml:space="preserve"> особо охраняемых природных территорий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100 от 08.08.2013 года,  Административным регламентом проведения проверок при </w:t>
      </w:r>
      <w:proofErr w:type="gramStart"/>
      <w:r w:rsidRPr="00214037">
        <w:rPr>
          <w:sz w:val="28"/>
          <w:szCs w:val="28"/>
        </w:rPr>
        <w:t>осуществлении муниципального контроля за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11 от 20.01.2015 года,  Административным регламентом проведения проверок при осуществлении муниципального лесного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w:t>
      </w:r>
      <w:proofErr w:type="gramEnd"/>
      <w:r w:rsidRPr="00214037">
        <w:rPr>
          <w:sz w:val="28"/>
          <w:szCs w:val="28"/>
        </w:rPr>
        <w:t xml:space="preserve"> области №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15 от 19.02.2013 года, </w:t>
      </w:r>
      <w:proofErr w:type="gramStart"/>
      <w:r w:rsidRPr="00214037">
        <w:rPr>
          <w:sz w:val="28"/>
          <w:szCs w:val="28"/>
        </w:rPr>
        <w:t xml:space="preserve">( </w:t>
      </w:r>
      <w:proofErr w:type="gramEnd"/>
      <w:r w:rsidRPr="00214037">
        <w:rPr>
          <w:sz w:val="28"/>
          <w:szCs w:val="28"/>
        </w:rPr>
        <w:t xml:space="preserve">с изменениями, внесенными постановлением №87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w:t>
      </w:r>
      <w:proofErr w:type="gramStart"/>
      <w:r w:rsidRPr="00214037">
        <w:rPr>
          <w:sz w:val="28"/>
          <w:szCs w:val="28"/>
        </w:rPr>
        <w:t xml:space="preserve">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 и планом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w:t>
      </w:r>
      <w:proofErr w:type="gramEnd"/>
      <w:r w:rsidRPr="00214037">
        <w:rPr>
          <w:sz w:val="28"/>
          <w:szCs w:val="28"/>
        </w:rPr>
        <w:t>,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722BF2" w:rsidRPr="00214037" w:rsidRDefault="00722BF2" w:rsidP="00722BF2">
      <w:pPr>
        <w:pStyle w:val="a9"/>
        <w:spacing w:before="0" w:beforeAutospacing="0" w:after="0" w:afterAutospacing="0"/>
        <w:jc w:val="both"/>
        <w:rPr>
          <w:sz w:val="28"/>
          <w:szCs w:val="28"/>
        </w:rPr>
      </w:pPr>
      <w:r w:rsidRPr="00214037">
        <w:rPr>
          <w:sz w:val="28"/>
          <w:szCs w:val="28"/>
        </w:rPr>
        <w:t xml:space="preserve"> Положения о муниципальном земельном контроле определяют порядок осуществления на территории  муниципального образования Устюжанинского сельсовета земельного </w:t>
      </w:r>
      <w:proofErr w:type="gramStart"/>
      <w:r w:rsidRPr="00214037">
        <w:rPr>
          <w:sz w:val="28"/>
          <w:szCs w:val="28"/>
        </w:rPr>
        <w:t>контроля за</w:t>
      </w:r>
      <w:proofErr w:type="gramEnd"/>
      <w:r w:rsidRPr="00214037">
        <w:rPr>
          <w:sz w:val="28"/>
          <w:szCs w:val="28"/>
        </w:rPr>
        <w:t xml:space="preserve"> использованием земель на территории муниципального образования, ведения учета земель, находящихся в муниципальной собственности (муниципальный земельный </w:t>
      </w:r>
      <w:r w:rsidRPr="00214037">
        <w:rPr>
          <w:sz w:val="28"/>
          <w:szCs w:val="28"/>
        </w:rPr>
        <w:lastRenderedPageBreak/>
        <w:t>контроль), а также права, обязанности и ответственность должностных лиц, осуществляющих муниципальный земельный контроль.</w:t>
      </w:r>
    </w:p>
    <w:p w:rsidR="00722BF2" w:rsidRPr="00214037" w:rsidRDefault="00722BF2" w:rsidP="00722BF2">
      <w:pPr>
        <w:rPr>
          <w:sz w:val="28"/>
          <w:szCs w:val="28"/>
        </w:rPr>
      </w:pPr>
      <w:r w:rsidRPr="00214037">
        <w:rPr>
          <w:sz w:val="28"/>
          <w:szCs w:val="28"/>
        </w:rPr>
        <w:t xml:space="preserve">  Объектом муниципального земельного контроля являются все земли, находящиеся в границах  муниципального образования Устюжанинского сельсовета независимо от ведомственной принадлежности и формы собственности.</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22BF2" w:rsidRPr="00214037" w:rsidRDefault="00722BF2" w:rsidP="00722BF2">
      <w:pPr>
        <w:rPr>
          <w:sz w:val="28"/>
          <w:szCs w:val="28"/>
        </w:rPr>
      </w:pPr>
      <w:r w:rsidRPr="00214037">
        <w:rPr>
          <w:sz w:val="28"/>
          <w:szCs w:val="28"/>
        </w:rPr>
        <w:t xml:space="preserve">В соответствии с распоряжением Администрации Устюжанинского сельсовета   «О проведении плановой, документарной и выездной проверки юридических лиц»  полномочия по проведению муниципального земельного контроля на территории муниципального образования  Устюжанинского сельсовета возлагаются  на  заместителя главы  администрации Устюжанинского  Ордынского района Новосибирской области. Задачей муниципального земельного контроля является деятельность по </w:t>
      </w:r>
      <w:proofErr w:type="gramStart"/>
      <w:r w:rsidRPr="00214037">
        <w:rPr>
          <w:sz w:val="28"/>
          <w:szCs w:val="28"/>
        </w:rPr>
        <w:t>контролю за</w:t>
      </w:r>
      <w:proofErr w:type="gramEnd"/>
      <w:r w:rsidRPr="00214037">
        <w:rPr>
          <w:sz w:val="28"/>
          <w:szCs w:val="28"/>
        </w:rPr>
        <w:t xml:space="preserve"> использованием земель на территории муниципального образования Устюжанинского сельсовета в пределах полномочий органа местного самоуправления.</w:t>
      </w:r>
      <w:r w:rsidRPr="00214037">
        <w:rPr>
          <w:sz w:val="28"/>
          <w:szCs w:val="28"/>
        </w:rPr>
        <w:br/>
      </w:r>
      <w:proofErr w:type="gramStart"/>
      <w:r w:rsidRPr="00214037">
        <w:rPr>
          <w:sz w:val="28"/>
          <w:szCs w:val="28"/>
        </w:rPr>
        <w:t>Муниципальный земельный контроль на территории муниципального образования Устюжанинского сельсовета  осуществляется:</w:t>
      </w:r>
      <w:r w:rsidRPr="00214037">
        <w:rPr>
          <w:sz w:val="28"/>
          <w:szCs w:val="28"/>
        </w:rPr>
        <w:br/>
        <w:t>- за выполнением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r w:rsidRPr="00214037">
        <w:rPr>
          <w:sz w:val="28"/>
          <w:szCs w:val="28"/>
        </w:rPr>
        <w:br/>
        <w:t>- за выполнением требований земельного законодательства об использовании земель в соответствии с разрешенным использованием;</w:t>
      </w:r>
      <w:proofErr w:type="gramEnd"/>
      <w:r w:rsidRPr="00214037">
        <w:rPr>
          <w:sz w:val="28"/>
          <w:szCs w:val="28"/>
        </w:rPr>
        <w:br/>
        <w:t>- за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r w:rsidRPr="00214037">
        <w:rPr>
          <w:sz w:val="28"/>
          <w:szCs w:val="28"/>
        </w:rPr>
        <w:br/>
        <w:t>Муниципальный земельный контроль  осуществляется в форме плановой проверки</w:t>
      </w:r>
      <w:proofErr w:type="gramStart"/>
      <w:r w:rsidRPr="00214037">
        <w:rPr>
          <w:sz w:val="28"/>
          <w:szCs w:val="28"/>
        </w:rPr>
        <w:t xml:space="preserve"> ,</w:t>
      </w:r>
      <w:proofErr w:type="gramEnd"/>
      <w:r w:rsidRPr="00214037">
        <w:rPr>
          <w:sz w:val="28"/>
          <w:szCs w:val="28"/>
        </w:rPr>
        <w:t xml:space="preserve"> проводимой  в соответствии с планом проведения плановых проверок юридических  лиц и индивидуальных предпринимателей , утвержденным  Главой администрации Устюжанинского сельсовета. </w:t>
      </w:r>
      <w:r w:rsidRPr="00214037">
        <w:rPr>
          <w:sz w:val="28"/>
          <w:szCs w:val="28"/>
        </w:rPr>
        <w:br/>
        <w:t xml:space="preserve">Внеплановые проверки соблюдения земельного законодательства в отношении юридических лиц и индивидуальных предпринимателей проводятся на основании требований действующего законодательства.   </w:t>
      </w:r>
    </w:p>
    <w:p w:rsidR="00722BF2" w:rsidRPr="00214037" w:rsidRDefault="00722BF2" w:rsidP="00722BF2">
      <w:pPr>
        <w:rPr>
          <w:sz w:val="28"/>
          <w:szCs w:val="28"/>
        </w:rPr>
      </w:pPr>
      <w:r w:rsidRPr="00214037">
        <w:rPr>
          <w:sz w:val="28"/>
          <w:szCs w:val="28"/>
        </w:rPr>
        <w:t xml:space="preserve">Сроки и последовательность действий (административных процедур) по осуществлению муниципального земельного контроля определены Административным регламентом проведения проверок при осуществлении муниципального земельного контроля на территории Устюжанинского сельсовета Ордынского района Новосибирской области, утвержденного </w:t>
      </w:r>
      <w:r w:rsidRPr="00214037">
        <w:rPr>
          <w:sz w:val="28"/>
          <w:szCs w:val="28"/>
        </w:rPr>
        <w:lastRenderedPageBreak/>
        <w:t xml:space="preserve">Постановлением администрации Устюжанинского сельсовета от 07 августа  2013 года №98 </w:t>
      </w:r>
      <w:proofErr w:type="gramStart"/>
      <w:r w:rsidRPr="00214037">
        <w:rPr>
          <w:sz w:val="28"/>
          <w:szCs w:val="28"/>
        </w:rPr>
        <w:t xml:space="preserve">( </w:t>
      </w:r>
      <w:proofErr w:type="gramEnd"/>
      <w:r w:rsidRPr="00214037">
        <w:rPr>
          <w:sz w:val="28"/>
          <w:szCs w:val="28"/>
        </w:rPr>
        <w:t>с изменениями, внесенными постановлениями  от 03.02.2014г. №15, от 02.06.2014г. №66, от 28.04.2015г. №26-1). Администрация Устюжанинского сельсовета  взаимодействует с  Управлением   Федеральной службы государственной регистрации, кадастра и картографии  по Новосибирской области  на основании соглашения  от 21 марта 2011 года.</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722BF2" w:rsidRPr="00214037" w:rsidRDefault="00722BF2" w:rsidP="00722BF2">
      <w:pPr>
        <w:rPr>
          <w:sz w:val="28"/>
          <w:szCs w:val="28"/>
        </w:rPr>
      </w:pPr>
      <w:r w:rsidRPr="00214037">
        <w:rPr>
          <w:sz w:val="28"/>
          <w:szCs w:val="28"/>
        </w:rPr>
        <w:t>Осуществление муниципального земельного контроля на территории муниципального образования Устюжанинского сельсовета  проводится за счет средств   бюджета Устюжанинского сельсовета.</w:t>
      </w:r>
      <w:r w:rsidRPr="00214037">
        <w:rPr>
          <w:sz w:val="28"/>
          <w:szCs w:val="28"/>
        </w:rPr>
        <w:br/>
        <w:t>Муниципальный земельный контроль осуществляется одним  специалистом администрации Устюжанинского сельсовета. Вышеуказанный специалист  имеет  средн</w:t>
      </w:r>
      <w:proofErr w:type="gramStart"/>
      <w:r w:rsidRPr="00214037">
        <w:rPr>
          <w:sz w:val="28"/>
          <w:szCs w:val="28"/>
        </w:rPr>
        <w:t>е-</w:t>
      </w:r>
      <w:proofErr w:type="gramEnd"/>
      <w:r w:rsidRPr="00214037">
        <w:rPr>
          <w:sz w:val="28"/>
          <w:szCs w:val="28"/>
        </w:rPr>
        <w:t xml:space="preserve"> </w:t>
      </w:r>
      <w:r w:rsidR="00DD4855">
        <w:rPr>
          <w:sz w:val="28"/>
          <w:szCs w:val="28"/>
        </w:rPr>
        <w:t>профессиональное</w:t>
      </w:r>
      <w:r w:rsidRPr="00214037">
        <w:rPr>
          <w:sz w:val="28"/>
          <w:szCs w:val="28"/>
        </w:rPr>
        <w:t xml:space="preserve"> образование. В 201</w:t>
      </w:r>
      <w:r w:rsidR="00DD4855">
        <w:rPr>
          <w:sz w:val="28"/>
          <w:szCs w:val="28"/>
        </w:rPr>
        <w:t>7</w:t>
      </w:r>
      <w:r w:rsidRPr="00214037">
        <w:rPr>
          <w:sz w:val="28"/>
          <w:szCs w:val="28"/>
        </w:rPr>
        <w:t xml:space="preserve"> году сотрудник</w:t>
      </w:r>
      <w:proofErr w:type="gramStart"/>
      <w:r w:rsidRPr="00214037">
        <w:rPr>
          <w:sz w:val="28"/>
          <w:szCs w:val="28"/>
        </w:rPr>
        <w:t xml:space="preserve"> ,</w:t>
      </w:r>
      <w:proofErr w:type="gramEnd"/>
      <w:r w:rsidRPr="00214037">
        <w:rPr>
          <w:sz w:val="28"/>
          <w:szCs w:val="28"/>
        </w:rPr>
        <w:t xml:space="preserve"> осуществляющий функции по муниципальному земельному контролю, не проходил обучение по повышению квалификации по вопросам муниципального земельного контроля. </w:t>
      </w:r>
      <w:r w:rsidRPr="00214037">
        <w:rPr>
          <w:sz w:val="28"/>
          <w:szCs w:val="28"/>
        </w:rPr>
        <w:br/>
        <w:t xml:space="preserve"> 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22BF2" w:rsidRPr="00214037" w:rsidRDefault="00722BF2" w:rsidP="00722BF2">
      <w:pPr>
        <w:autoSpaceDE w:val="0"/>
        <w:autoSpaceDN w:val="0"/>
        <w:adjustRightInd w:val="0"/>
        <w:ind w:firstLine="708"/>
        <w:jc w:val="both"/>
        <w:rPr>
          <w:sz w:val="28"/>
          <w:szCs w:val="28"/>
        </w:rPr>
      </w:pPr>
      <w:r w:rsidRPr="00214037">
        <w:rPr>
          <w:sz w:val="28"/>
          <w:szCs w:val="28"/>
        </w:rPr>
        <w:t>В 201</w:t>
      </w:r>
      <w:r w:rsidR="00DD4855">
        <w:rPr>
          <w:sz w:val="28"/>
          <w:szCs w:val="28"/>
        </w:rPr>
        <w:t>7</w:t>
      </w:r>
      <w:r w:rsidRPr="00214037">
        <w:rPr>
          <w:sz w:val="28"/>
          <w:szCs w:val="28"/>
        </w:rPr>
        <w:t xml:space="preserve"> году  на территории Устюжанинского сельсовета Ордынского района Новосибирской области</w:t>
      </w:r>
      <w:r w:rsidR="00DD4855">
        <w:rPr>
          <w:sz w:val="28"/>
          <w:szCs w:val="28"/>
        </w:rPr>
        <w:t xml:space="preserve"> не были</w:t>
      </w:r>
      <w:r w:rsidRPr="00214037">
        <w:rPr>
          <w:sz w:val="28"/>
          <w:szCs w:val="28"/>
        </w:rPr>
        <w:t xml:space="preserve"> запланирован</w:t>
      </w:r>
      <w:r w:rsidR="00DD4855">
        <w:rPr>
          <w:sz w:val="28"/>
          <w:szCs w:val="28"/>
        </w:rPr>
        <w:t>ы</w:t>
      </w:r>
      <w:r w:rsidRPr="00214037">
        <w:rPr>
          <w:sz w:val="28"/>
          <w:szCs w:val="28"/>
        </w:rPr>
        <w:t xml:space="preserve"> и проведен</w:t>
      </w:r>
      <w:r w:rsidR="00DD4855">
        <w:rPr>
          <w:sz w:val="28"/>
          <w:szCs w:val="28"/>
        </w:rPr>
        <w:t>ы</w:t>
      </w:r>
      <w:r w:rsidRPr="00214037">
        <w:rPr>
          <w:sz w:val="28"/>
          <w:szCs w:val="28"/>
        </w:rPr>
        <w:t xml:space="preserve">, </w:t>
      </w:r>
      <w:proofErr w:type="gramStart"/>
      <w:r w:rsidRPr="00214037">
        <w:rPr>
          <w:sz w:val="28"/>
          <w:szCs w:val="28"/>
        </w:rPr>
        <w:t>документарная</w:t>
      </w:r>
      <w:proofErr w:type="gramEnd"/>
      <w:r w:rsidRPr="00214037">
        <w:rPr>
          <w:sz w:val="28"/>
          <w:szCs w:val="28"/>
        </w:rPr>
        <w:t xml:space="preserve">  проверк</w:t>
      </w:r>
      <w:r w:rsidR="00DD4855">
        <w:rPr>
          <w:sz w:val="28"/>
          <w:szCs w:val="28"/>
        </w:rPr>
        <w:t>и</w:t>
      </w:r>
      <w:r w:rsidRPr="00214037">
        <w:rPr>
          <w:sz w:val="28"/>
          <w:szCs w:val="28"/>
        </w:rPr>
        <w:t xml:space="preserve"> </w:t>
      </w:r>
    </w:p>
    <w:p w:rsidR="00722BF2" w:rsidRPr="00214037" w:rsidRDefault="00722BF2" w:rsidP="00722BF2">
      <w:pPr>
        <w:ind w:firstLine="540"/>
        <w:jc w:val="both"/>
        <w:rPr>
          <w:sz w:val="28"/>
          <w:szCs w:val="28"/>
        </w:rPr>
      </w:pPr>
      <w:r w:rsidRPr="00214037">
        <w:rPr>
          <w:sz w:val="28"/>
          <w:szCs w:val="28"/>
        </w:rPr>
        <w:t>Внеплановые проверки не проводились.</w:t>
      </w:r>
    </w:p>
    <w:p w:rsidR="00722BF2" w:rsidRPr="00214037" w:rsidRDefault="00722BF2" w:rsidP="00722BF2">
      <w:pPr>
        <w:ind w:firstLine="540"/>
        <w:jc w:val="both"/>
        <w:rPr>
          <w:sz w:val="28"/>
          <w:szCs w:val="28"/>
        </w:rPr>
      </w:pPr>
      <w:r w:rsidRPr="00214037">
        <w:rPr>
          <w:sz w:val="28"/>
          <w:szCs w:val="28"/>
        </w:rPr>
        <w:t>Заявления в органы прокуратуры о согласовании внеплановых проверок не направлялись.</w:t>
      </w:r>
    </w:p>
    <w:p w:rsidR="00886888" w:rsidRPr="00F828AB" w:rsidRDefault="00886888" w:rsidP="00ED00F9">
      <w:pPr>
        <w:pBdr>
          <w:top w:val="single" w:sz="4" w:space="1" w:color="auto"/>
          <w:left w:val="single" w:sz="4" w:space="4" w:color="auto"/>
          <w:bottom w:val="single" w:sz="4" w:space="0" w:color="auto"/>
          <w:right w:val="single" w:sz="4" w:space="4" w:color="auto"/>
        </w:pBdr>
        <w:jc w:val="center"/>
        <w:rPr>
          <w:sz w:val="32"/>
          <w:szCs w:val="32"/>
        </w:rPr>
      </w:pPr>
      <w:r w:rsidRPr="00F828AB">
        <w:rPr>
          <w:sz w:val="32"/>
          <w:szCs w:val="32"/>
        </w:rPr>
        <w:t>Раздел 5.</w:t>
      </w:r>
    </w:p>
    <w:p w:rsidR="00886888" w:rsidRPr="00F828AB" w:rsidRDefault="00886888" w:rsidP="00ED00F9">
      <w:pPr>
        <w:pBdr>
          <w:top w:val="single" w:sz="4" w:space="1" w:color="auto"/>
          <w:left w:val="single" w:sz="4" w:space="4" w:color="auto"/>
          <w:bottom w:val="single" w:sz="4" w:space="0"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ED00F9">
      <w:pPr>
        <w:pBdr>
          <w:top w:val="single" w:sz="4" w:space="1" w:color="auto"/>
          <w:left w:val="single" w:sz="4" w:space="4" w:color="auto"/>
          <w:bottom w:val="single" w:sz="4" w:space="0"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D00F9" w:rsidRDefault="00ED00F9" w:rsidP="00ED00F9">
      <w:pPr>
        <w:pBdr>
          <w:top w:val="single" w:sz="4" w:space="1" w:color="auto"/>
          <w:left w:val="single" w:sz="4" w:space="4" w:color="auto"/>
          <w:bottom w:val="single" w:sz="4" w:space="0" w:color="auto"/>
          <w:right w:val="single" w:sz="4" w:space="4" w:color="auto"/>
        </w:pBdr>
        <w:jc w:val="center"/>
        <w:rPr>
          <w:sz w:val="32"/>
          <w:szCs w:val="32"/>
        </w:rPr>
      </w:pPr>
    </w:p>
    <w:p w:rsidR="00ED00F9" w:rsidRDefault="00ED00F9" w:rsidP="00ED00F9">
      <w:pPr>
        <w:pBdr>
          <w:top w:val="single" w:sz="4" w:space="1" w:color="auto"/>
          <w:left w:val="single" w:sz="4" w:space="4" w:color="auto"/>
          <w:bottom w:val="single" w:sz="4" w:space="0" w:color="auto"/>
          <w:right w:val="single" w:sz="4" w:space="4" w:color="auto"/>
        </w:pBdr>
        <w:jc w:val="center"/>
        <w:rPr>
          <w:sz w:val="32"/>
          <w:szCs w:val="32"/>
        </w:rPr>
      </w:pPr>
    </w:p>
    <w:p w:rsidR="00ED00F9" w:rsidRDefault="00ED00F9" w:rsidP="00ED00F9">
      <w:pPr>
        <w:pBdr>
          <w:top w:val="single" w:sz="4" w:space="1" w:color="auto"/>
          <w:left w:val="single" w:sz="4" w:space="4" w:color="auto"/>
          <w:bottom w:val="single" w:sz="4" w:space="0" w:color="auto"/>
          <w:right w:val="single" w:sz="4" w:space="4" w:color="auto"/>
        </w:pBdr>
        <w:jc w:val="center"/>
        <w:rPr>
          <w:sz w:val="32"/>
          <w:szCs w:val="32"/>
        </w:rPr>
      </w:pPr>
    </w:p>
    <w:p w:rsidR="00ED00F9" w:rsidRDefault="00ED00F9" w:rsidP="00ED00F9">
      <w:pPr>
        <w:pBdr>
          <w:top w:val="single" w:sz="4" w:space="1" w:color="auto"/>
          <w:left w:val="single" w:sz="4" w:space="4" w:color="auto"/>
          <w:bottom w:val="single" w:sz="4" w:space="0" w:color="auto"/>
          <w:right w:val="single" w:sz="4" w:space="4" w:color="auto"/>
        </w:pBdr>
        <w:jc w:val="center"/>
        <w:rPr>
          <w:sz w:val="32"/>
          <w:szCs w:val="32"/>
        </w:rPr>
      </w:pPr>
    </w:p>
    <w:p w:rsidR="00ED00F9" w:rsidRDefault="00ED00F9" w:rsidP="00ED00F9">
      <w:pPr>
        <w:pBdr>
          <w:top w:val="single" w:sz="4" w:space="1" w:color="auto"/>
          <w:left w:val="single" w:sz="4" w:space="4" w:color="auto"/>
          <w:bottom w:val="single" w:sz="4" w:space="0" w:color="auto"/>
          <w:right w:val="single" w:sz="4" w:space="4" w:color="auto"/>
        </w:pBdr>
        <w:jc w:val="center"/>
        <w:rPr>
          <w:sz w:val="32"/>
          <w:szCs w:val="32"/>
        </w:rPr>
      </w:pPr>
    </w:p>
    <w:p w:rsidR="00ED00F9" w:rsidRDefault="00ED00F9" w:rsidP="00ED00F9">
      <w:pPr>
        <w:rPr>
          <w:sz w:val="28"/>
          <w:szCs w:val="28"/>
        </w:rPr>
      </w:pPr>
      <w:r>
        <w:rPr>
          <w:sz w:val="28"/>
          <w:szCs w:val="28"/>
        </w:rPr>
        <w:t>Плановые и внеплановые проверки в 2017году не проводились.</w:t>
      </w:r>
    </w:p>
    <w:p w:rsidR="00ED00F9" w:rsidRDefault="00ED00F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D4855" w:rsidRDefault="00DD4855" w:rsidP="00722BF2">
      <w:pPr>
        <w:rPr>
          <w:sz w:val="28"/>
          <w:szCs w:val="28"/>
        </w:rPr>
      </w:pPr>
    </w:p>
    <w:p w:rsidR="00DD4855" w:rsidRDefault="00DD4855" w:rsidP="00722BF2">
      <w:pPr>
        <w:rPr>
          <w:sz w:val="28"/>
          <w:szCs w:val="28"/>
        </w:rPr>
      </w:pPr>
    </w:p>
    <w:p w:rsidR="00722BF2" w:rsidRPr="00214037" w:rsidRDefault="00722BF2" w:rsidP="00722BF2">
      <w:pPr>
        <w:rPr>
          <w:sz w:val="28"/>
          <w:szCs w:val="28"/>
        </w:rPr>
      </w:pPr>
      <w:r w:rsidRPr="00214037">
        <w:rPr>
          <w:sz w:val="28"/>
          <w:szCs w:val="28"/>
        </w:rPr>
        <w:t>Показатели деятельности специалиста администрации Устюжанинского сельсовета по исполнению функции по муниципальному земельному контролю по состоянию на 01.01.201</w:t>
      </w:r>
      <w:r w:rsidR="00DD4855">
        <w:rPr>
          <w:sz w:val="28"/>
          <w:szCs w:val="28"/>
        </w:rPr>
        <w:t>8</w:t>
      </w:r>
      <w:r w:rsidRPr="00214037">
        <w:rPr>
          <w:sz w:val="28"/>
          <w:szCs w:val="28"/>
        </w:rPr>
        <w:t xml:space="preserve"> года следующие:</w:t>
      </w:r>
    </w:p>
    <w:p w:rsidR="00722BF2" w:rsidRDefault="00722BF2" w:rsidP="00722BF2">
      <w:pPr>
        <w:rPr>
          <w:sz w:val="28"/>
          <w:szCs w:val="28"/>
        </w:rPr>
      </w:pPr>
      <w:r w:rsidRPr="00214037">
        <w:rPr>
          <w:sz w:val="28"/>
          <w:szCs w:val="28"/>
        </w:rPr>
        <w:t xml:space="preserve"> - необходимости в проведении внеплановых проверок в 201</w:t>
      </w:r>
      <w:r w:rsidR="00DD4855">
        <w:rPr>
          <w:sz w:val="28"/>
          <w:szCs w:val="28"/>
        </w:rPr>
        <w:t>7</w:t>
      </w:r>
      <w:r w:rsidRPr="00214037">
        <w:rPr>
          <w:sz w:val="28"/>
          <w:szCs w:val="28"/>
        </w:rPr>
        <w:t xml:space="preserve"> году не возникло;</w:t>
      </w:r>
    </w:p>
    <w:p w:rsidR="00ED00F9" w:rsidRDefault="00ED00F9" w:rsidP="00722BF2">
      <w:pPr>
        <w:rPr>
          <w:sz w:val="28"/>
          <w:szCs w:val="28"/>
        </w:rPr>
      </w:pPr>
    </w:p>
    <w:p w:rsidR="00ED00F9" w:rsidRPr="00214037" w:rsidRDefault="00ED00F9" w:rsidP="00722BF2">
      <w:pPr>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722BF2" w:rsidRPr="00214037" w:rsidRDefault="00722BF2" w:rsidP="00722BF2">
      <w:pPr>
        <w:rPr>
          <w:sz w:val="28"/>
          <w:szCs w:val="28"/>
        </w:rPr>
      </w:pPr>
      <w:r w:rsidRPr="00214037">
        <w:rPr>
          <w:sz w:val="28"/>
          <w:szCs w:val="28"/>
        </w:rPr>
        <w:t>Повышению эффективности осуществления муниципального земельного контроля будет способствовать:</w:t>
      </w:r>
      <w:r w:rsidRPr="00214037">
        <w:rPr>
          <w:sz w:val="28"/>
          <w:szCs w:val="28"/>
        </w:rPr>
        <w:br/>
        <w:t>- систематическое проведение практических семинаров по вопросам осуществления муниципального земельного контроля;</w:t>
      </w:r>
      <w:r w:rsidRPr="00214037">
        <w:rPr>
          <w:sz w:val="28"/>
          <w:szCs w:val="28"/>
        </w:rPr>
        <w:br/>
        <w:t>-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Pr="00722BF2" w:rsidRDefault="00722BF2" w:rsidP="00886888">
      <w:pPr>
        <w:rPr>
          <w:sz w:val="32"/>
          <w:szCs w:val="32"/>
        </w:rPr>
      </w:pPr>
      <w:r>
        <w:rPr>
          <w:sz w:val="32"/>
          <w:szCs w:val="32"/>
        </w:rPr>
        <w:t>Приложений нет.</w:t>
      </w: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263" w:rsidRDefault="00873263" w:rsidP="00404177">
      <w:r>
        <w:separator/>
      </w:r>
    </w:p>
  </w:endnote>
  <w:endnote w:type="continuationSeparator" w:id="0">
    <w:p w:rsidR="00873263" w:rsidRDefault="00873263"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B42864">
    <w:pPr>
      <w:pStyle w:val="a5"/>
      <w:jc w:val="center"/>
    </w:pPr>
    <w:r>
      <w:fldChar w:fldCharType="begin"/>
    </w:r>
    <w:r w:rsidR="00404177">
      <w:instrText xml:space="preserve"> PAGE   \* MERGEFORMAT </w:instrText>
    </w:r>
    <w:r>
      <w:fldChar w:fldCharType="separate"/>
    </w:r>
    <w:r w:rsidR="00ED00F9">
      <w:rPr>
        <w:noProof/>
      </w:rPr>
      <w:t>4</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263" w:rsidRDefault="00873263" w:rsidP="00404177">
      <w:r>
        <w:separator/>
      </w:r>
    </w:p>
  </w:footnote>
  <w:footnote w:type="continuationSeparator" w:id="0">
    <w:p w:rsidR="00873263" w:rsidRDefault="00873263"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886888"/>
    <w:rsid w:val="00001278"/>
    <w:rsid w:val="00010F2E"/>
    <w:rsid w:val="00084B39"/>
    <w:rsid w:val="0010033F"/>
    <w:rsid w:val="002F3543"/>
    <w:rsid w:val="00404177"/>
    <w:rsid w:val="0042029C"/>
    <w:rsid w:val="00487C1A"/>
    <w:rsid w:val="005542D8"/>
    <w:rsid w:val="005A1F26"/>
    <w:rsid w:val="005B5D4B"/>
    <w:rsid w:val="00722BF2"/>
    <w:rsid w:val="00755FAF"/>
    <w:rsid w:val="0083213D"/>
    <w:rsid w:val="00843529"/>
    <w:rsid w:val="00873263"/>
    <w:rsid w:val="00886888"/>
    <w:rsid w:val="008B4432"/>
    <w:rsid w:val="008E7D6B"/>
    <w:rsid w:val="00A6696F"/>
    <w:rsid w:val="00A96FE7"/>
    <w:rsid w:val="00B40F0C"/>
    <w:rsid w:val="00B42864"/>
    <w:rsid w:val="00B628C6"/>
    <w:rsid w:val="00BA58AB"/>
    <w:rsid w:val="00CD6E5D"/>
    <w:rsid w:val="00DA0BF9"/>
    <w:rsid w:val="00DD4855"/>
    <w:rsid w:val="00DD671F"/>
    <w:rsid w:val="00E823FF"/>
    <w:rsid w:val="00ED00F9"/>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722BF2"/>
    <w:pPr>
      <w:spacing w:before="100" w:beforeAutospacing="1" w:after="100" w:afterAutospacing="1"/>
    </w:pPr>
  </w:style>
  <w:style w:type="character" w:styleId="aa">
    <w:name w:val="Strong"/>
    <w:basedOn w:val="a0"/>
    <w:uiPriority w:val="22"/>
    <w:qFormat/>
    <w:rsid w:val="00722B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2018-01-15T03:59:00Z</dcterms:created>
  <dcterms:modified xsi:type="dcterms:W3CDTF">2018-02-07T05:42:00Z</dcterms:modified>
</cp:coreProperties>
</file>