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F6" w:rsidRDefault="00350E84">
      <w:pPr>
        <w:jc w:val="center"/>
        <w:rPr>
          <w:bCs/>
          <w:sz w:val="28"/>
        </w:rPr>
      </w:pPr>
      <w:r>
        <w:rPr>
          <w:bCs/>
          <w:sz w:val="28"/>
        </w:rPr>
        <w:tab/>
      </w:r>
    </w:p>
    <w:p w:rsidR="00E63AF6" w:rsidRPr="007D572D" w:rsidRDefault="00350E84">
      <w:pPr>
        <w:jc w:val="center"/>
        <w:rPr>
          <w:bCs/>
          <w:sz w:val="28"/>
        </w:rPr>
      </w:pPr>
      <w:r>
        <w:rPr>
          <w:bCs/>
          <w:sz w:val="28"/>
        </w:rPr>
        <w:t xml:space="preserve">Совет депутатов </w:t>
      </w:r>
    </w:p>
    <w:p w:rsidR="00E63AF6" w:rsidRDefault="00350E84">
      <w:pPr>
        <w:rPr>
          <w:bCs/>
          <w:sz w:val="28"/>
        </w:rPr>
      </w:pPr>
      <w:r>
        <w:rPr>
          <w:bCs/>
          <w:sz w:val="28"/>
        </w:rPr>
        <w:t xml:space="preserve">                                  Устюжанинского сельсовета Ордынского района</w:t>
      </w:r>
    </w:p>
    <w:p w:rsidR="00E63AF6" w:rsidRDefault="00350E84">
      <w:pPr>
        <w:jc w:val="center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E63AF6" w:rsidRDefault="00350E84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шестого созыва</w:t>
      </w:r>
    </w:p>
    <w:p w:rsidR="00E63AF6" w:rsidRDefault="00E63AF6">
      <w:pPr>
        <w:jc w:val="center"/>
        <w:rPr>
          <w:sz w:val="28"/>
          <w:szCs w:val="28"/>
        </w:rPr>
      </w:pPr>
    </w:p>
    <w:p w:rsidR="00E63AF6" w:rsidRDefault="00E63AF6">
      <w:pPr>
        <w:jc w:val="center"/>
        <w:rPr>
          <w:sz w:val="28"/>
          <w:szCs w:val="28"/>
        </w:rPr>
      </w:pPr>
    </w:p>
    <w:p w:rsidR="00E63AF6" w:rsidRDefault="00350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E63AF6" w:rsidRDefault="00350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r w:rsidR="00F25B7F">
        <w:rPr>
          <w:sz w:val="28"/>
          <w:szCs w:val="28"/>
        </w:rPr>
        <w:t>28</w:t>
      </w:r>
      <w:r>
        <w:rPr>
          <w:sz w:val="28"/>
          <w:szCs w:val="28"/>
        </w:rPr>
        <w:t xml:space="preserve"> сессия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E63AF6" w:rsidRDefault="00350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63AF6" w:rsidRDefault="00E63AF6">
      <w:pPr>
        <w:jc w:val="center"/>
        <w:rPr>
          <w:sz w:val="28"/>
          <w:szCs w:val="28"/>
        </w:rPr>
      </w:pPr>
    </w:p>
    <w:p w:rsidR="00E63AF6" w:rsidRDefault="00350E84" w:rsidP="000C5611">
      <w:pPr>
        <w:rPr>
          <w:sz w:val="28"/>
          <w:szCs w:val="28"/>
        </w:rPr>
      </w:pPr>
      <w:r>
        <w:rPr>
          <w:sz w:val="28"/>
          <w:szCs w:val="28"/>
        </w:rPr>
        <w:t>от «</w:t>
      </w:r>
      <w:r w:rsidR="00BC6A1B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BC6A1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4D21C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ab/>
        <w:t xml:space="preserve">                               №  </w:t>
      </w:r>
      <w:r w:rsidR="00F25B7F">
        <w:rPr>
          <w:sz w:val="28"/>
          <w:szCs w:val="28"/>
        </w:rPr>
        <w:t>146</w:t>
      </w:r>
      <w:bookmarkStart w:id="0" w:name="_GoBack"/>
      <w:bookmarkEnd w:id="0"/>
    </w:p>
    <w:p w:rsidR="000C5611" w:rsidRDefault="000C5611" w:rsidP="000C5611">
      <w:pPr>
        <w:rPr>
          <w:sz w:val="28"/>
          <w:szCs w:val="28"/>
        </w:rPr>
      </w:pPr>
    </w:p>
    <w:p w:rsidR="00E63AF6" w:rsidRDefault="00350E8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Устюжанинского сельсовета Ордынского района Новосибирской области от 2</w:t>
      </w:r>
      <w:r w:rsidR="004D21C2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4D21C2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4D21C2">
        <w:rPr>
          <w:sz w:val="28"/>
          <w:szCs w:val="28"/>
        </w:rPr>
        <w:t>125</w:t>
      </w:r>
    </w:p>
    <w:p w:rsidR="00E63AF6" w:rsidRDefault="00350E84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Устюжанинского сельсовета Ордынского района Новосибирской области на 202</w:t>
      </w:r>
      <w:r w:rsidR="004D21C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4D21C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4D21C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E63AF6" w:rsidRDefault="00E63AF6">
      <w:pPr>
        <w:jc w:val="center"/>
        <w:rPr>
          <w:sz w:val="28"/>
          <w:szCs w:val="28"/>
        </w:rPr>
      </w:pPr>
    </w:p>
    <w:p w:rsidR="00E63AF6" w:rsidRPr="00581D39" w:rsidRDefault="00350E8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81D39">
        <w:rPr>
          <w:sz w:val="28"/>
          <w:szCs w:val="28"/>
        </w:rPr>
        <w:t>Руководствуясь</w:t>
      </w:r>
      <w:r w:rsidRPr="00581D39">
        <w:t xml:space="preserve"> </w:t>
      </w:r>
      <w:r w:rsidRPr="00581D39">
        <w:rPr>
          <w:sz w:val="28"/>
          <w:szCs w:val="28"/>
        </w:rPr>
        <w:t xml:space="preserve">Уставом сельского поселения Устюжанинского сельсовета Ордынского муниципального района Новосибирской области, Положением </w:t>
      </w:r>
      <w:r w:rsidR="00392376" w:rsidRPr="00581D39">
        <w:rPr>
          <w:sz w:val="28"/>
          <w:szCs w:val="28"/>
        </w:rPr>
        <w:t xml:space="preserve">«О </w:t>
      </w:r>
      <w:r w:rsidRPr="00581D39">
        <w:rPr>
          <w:sz w:val="28"/>
          <w:szCs w:val="28"/>
        </w:rPr>
        <w:t>бюджетном процессе в Устюжанинском сельсовете Ордынского района Новосибирской области</w:t>
      </w:r>
      <w:r w:rsidR="00392376" w:rsidRPr="00581D39">
        <w:rPr>
          <w:sz w:val="28"/>
          <w:szCs w:val="28"/>
        </w:rPr>
        <w:t>»</w:t>
      </w:r>
      <w:r w:rsidRPr="00581D39">
        <w:rPr>
          <w:sz w:val="28"/>
          <w:szCs w:val="28"/>
        </w:rPr>
        <w:t xml:space="preserve">, утвержденным решением Совета депутатов Устюжанинского сельсовета Ордынского района Новосибирской области от </w:t>
      </w:r>
      <w:r w:rsidR="007D572D" w:rsidRPr="00581D39">
        <w:rPr>
          <w:sz w:val="28"/>
          <w:szCs w:val="28"/>
        </w:rPr>
        <w:t>13.07.2021</w:t>
      </w:r>
      <w:r w:rsidRPr="00581D39">
        <w:rPr>
          <w:sz w:val="28"/>
          <w:szCs w:val="28"/>
        </w:rPr>
        <w:t xml:space="preserve"> №</w:t>
      </w:r>
      <w:r w:rsidR="007D572D" w:rsidRPr="00581D39">
        <w:rPr>
          <w:sz w:val="28"/>
          <w:szCs w:val="28"/>
        </w:rPr>
        <w:t xml:space="preserve"> 31</w:t>
      </w:r>
      <w:r w:rsidRPr="00581D39">
        <w:rPr>
          <w:sz w:val="28"/>
          <w:szCs w:val="28"/>
        </w:rPr>
        <w:t xml:space="preserve">, (с изменениями от </w:t>
      </w:r>
      <w:r w:rsidR="007D572D" w:rsidRPr="00581D39">
        <w:rPr>
          <w:sz w:val="28"/>
          <w:szCs w:val="28"/>
        </w:rPr>
        <w:t>06.04.2022</w:t>
      </w:r>
      <w:r w:rsidRPr="00581D39">
        <w:rPr>
          <w:sz w:val="28"/>
          <w:szCs w:val="28"/>
        </w:rPr>
        <w:t xml:space="preserve"> №</w:t>
      </w:r>
      <w:r w:rsidR="007D572D" w:rsidRPr="00581D39">
        <w:rPr>
          <w:sz w:val="28"/>
          <w:szCs w:val="28"/>
        </w:rPr>
        <w:t xml:space="preserve"> 62, от 07.06.2022 № 66</w:t>
      </w:r>
      <w:r w:rsidR="00392376" w:rsidRPr="00581D39">
        <w:rPr>
          <w:rFonts w:ascii="Arial" w:hAnsi="Arial" w:cs="Arial"/>
        </w:rPr>
        <w:t>, </w:t>
      </w:r>
      <w:hyperlink r:id="rId8" w:tgtFrame="_blank" w:history="1">
        <w:r w:rsidR="00392376" w:rsidRPr="00581D39">
          <w:rPr>
            <w:rStyle w:val="12"/>
            <w:rFonts w:eastAsia="Arial"/>
            <w:sz w:val="28"/>
            <w:szCs w:val="28"/>
          </w:rPr>
          <w:t>от 21.11.2022 № 82-1</w:t>
        </w:r>
      </w:hyperlink>
      <w:r w:rsidRPr="00581D39">
        <w:rPr>
          <w:sz w:val="28"/>
          <w:szCs w:val="28"/>
        </w:rPr>
        <w:t>), Совет депутатов Устюжанинского сельсовета Ордынского района Новосибирской области</w:t>
      </w:r>
      <w:proofErr w:type="gramEnd"/>
    </w:p>
    <w:p w:rsidR="00E63AF6" w:rsidRPr="00581D39" w:rsidRDefault="00350E84">
      <w:pPr>
        <w:jc w:val="both"/>
        <w:rPr>
          <w:sz w:val="28"/>
          <w:szCs w:val="28"/>
        </w:rPr>
      </w:pPr>
      <w:r w:rsidRPr="00581D39">
        <w:rPr>
          <w:sz w:val="28"/>
          <w:szCs w:val="28"/>
        </w:rPr>
        <w:t>РЕШИЛ:</w:t>
      </w:r>
    </w:p>
    <w:p w:rsidR="00E63AF6" w:rsidRDefault="00350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Внести в решение Совета депутатов Устюжанинского сельсовета Ордынского района Новосибирской области от 2</w:t>
      </w:r>
      <w:r w:rsidR="0064081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408CF">
        <w:rPr>
          <w:sz w:val="28"/>
          <w:szCs w:val="28"/>
        </w:rPr>
        <w:t>1</w:t>
      </w:r>
      <w:r>
        <w:rPr>
          <w:sz w:val="28"/>
          <w:szCs w:val="28"/>
        </w:rPr>
        <w:t>2.202</w:t>
      </w:r>
      <w:r w:rsidR="0064081A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64081A">
        <w:rPr>
          <w:sz w:val="28"/>
          <w:szCs w:val="28"/>
        </w:rPr>
        <w:t>125</w:t>
      </w:r>
      <w:r>
        <w:rPr>
          <w:sz w:val="28"/>
          <w:szCs w:val="28"/>
        </w:rPr>
        <w:t xml:space="preserve"> «О бюджете Устюжанинского сельсовета Ордынского района Новосибирской области на 202</w:t>
      </w:r>
      <w:r w:rsidR="0064081A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64081A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4081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  <w:r w:rsidR="00422188" w:rsidRPr="00422188">
        <w:t xml:space="preserve"> </w:t>
      </w:r>
      <w:r w:rsidR="00422188">
        <w:t>(</w:t>
      </w:r>
      <w:r w:rsidR="00422188" w:rsidRPr="00422188">
        <w:rPr>
          <w:sz w:val="28"/>
          <w:szCs w:val="28"/>
        </w:rPr>
        <w:t xml:space="preserve">с изменениями от </w:t>
      </w:r>
      <w:r w:rsidR="00422188">
        <w:rPr>
          <w:sz w:val="28"/>
          <w:szCs w:val="28"/>
        </w:rPr>
        <w:t>28</w:t>
      </w:r>
      <w:r w:rsidR="00422188" w:rsidRPr="00422188">
        <w:rPr>
          <w:sz w:val="28"/>
          <w:szCs w:val="28"/>
        </w:rPr>
        <w:t>.0</w:t>
      </w:r>
      <w:r w:rsidR="00422188">
        <w:rPr>
          <w:sz w:val="28"/>
          <w:szCs w:val="28"/>
        </w:rPr>
        <w:t>2</w:t>
      </w:r>
      <w:r w:rsidR="00422188" w:rsidRPr="00422188">
        <w:rPr>
          <w:sz w:val="28"/>
          <w:szCs w:val="28"/>
        </w:rPr>
        <w:t>.20</w:t>
      </w:r>
      <w:r w:rsidR="00422188">
        <w:rPr>
          <w:sz w:val="28"/>
          <w:szCs w:val="28"/>
        </w:rPr>
        <w:t>24</w:t>
      </w:r>
      <w:r w:rsidR="00422188" w:rsidRPr="00422188">
        <w:rPr>
          <w:sz w:val="28"/>
          <w:szCs w:val="28"/>
        </w:rPr>
        <w:t xml:space="preserve"> № </w:t>
      </w:r>
      <w:r w:rsidR="00422188">
        <w:rPr>
          <w:sz w:val="28"/>
          <w:szCs w:val="28"/>
        </w:rPr>
        <w:t>129</w:t>
      </w:r>
      <w:r w:rsidR="00FF4FC0">
        <w:rPr>
          <w:sz w:val="28"/>
          <w:szCs w:val="28"/>
        </w:rPr>
        <w:t>,</w:t>
      </w:r>
      <w:r w:rsidR="00BC6A1B">
        <w:rPr>
          <w:sz w:val="28"/>
          <w:szCs w:val="28"/>
        </w:rPr>
        <w:t xml:space="preserve"> от 11.09.2024 № 143</w:t>
      </w:r>
      <w:r w:rsidR="00422188">
        <w:rPr>
          <w:sz w:val="28"/>
          <w:szCs w:val="28"/>
        </w:rPr>
        <w:t>)</w:t>
      </w:r>
      <w:r w:rsidR="00F81EB6">
        <w:rPr>
          <w:sz w:val="28"/>
          <w:szCs w:val="28"/>
        </w:rPr>
        <w:t xml:space="preserve">, </w:t>
      </w:r>
      <w:r>
        <w:rPr>
          <w:sz w:val="28"/>
          <w:szCs w:val="28"/>
        </w:rPr>
        <w:t>следующие изменения:</w:t>
      </w:r>
    </w:p>
    <w:p w:rsidR="00E63AF6" w:rsidRDefault="00350E84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7D572D">
        <w:rPr>
          <w:sz w:val="28"/>
          <w:szCs w:val="28"/>
        </w:rPr>
        <w:t>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статье 1:</w:t>
      </w:r>
    </w:p>
    <w:p w:rsidR="00E63AF6" w:rsidRDefault="00350E84">
      <w:pPr>
        <w:jc w:val="both"/>
        <w:rPr>
          <w:sz w:val="28"/>
          <w:szCs w:val="28"/>
        </w:rPr>
      </w:pPr>
      <w:r>
        <w:rPr>
          <w:sz w:val="28"/>
          <w:szCs w:val="28"/>
        </w:rPr>
        <w:t>1.1.1.</w:t>
      </w:r>
      <w:r w:rsidRPr="007D572D">
        <w:rPr>
          <w:sz w:val="28"/>
          <w:szCs w:val="28"/>
        </w:rPr>
        <w:t>в</w:t>
      </w:r>
      <w:r>
        <w:rPr>
          <w:sz w:val="28"/>
          <w:szCs w:val="28"/>
        </w:rPr>
        <w:t xml:space="preserve"> части 1: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 xml:space="preserve">а) в пункте 1) цифры </w:t>
      </w:r>
      <w:r w:rsidR="00BC6A1B">
        <w:rPr>
          <w:sz w:val="28"/>
          <w:szCs w:val="28"/>
        </w:rPr>
        <w:t>7286,5</w:t>
      </w:r>
      <w:r w:rsidRPr="007D572D">
        <w:rPr>
          <w:sz w:val="28"/>
          <w:szCs w:val="28"/>
        </w:rPr>
        <w:t xml:space="preserve">» </w:t>
      </w:r>
      <w:proofErr w:type="gramStart"/>
      <w:r w:rsidRPr="007D572D">
        <w:rPr>
          <w:sz w:val="28"/>
          <w:szCs w:val="28"/>
        </w:rPr>
        <w:t>заменить на цифры</w:t>
      </w:r>
      <w:proofErr w:type="gramEnd"/>
      <w:r w:rsidRPr="007D572D">
        <w:rPr>
          <w:sz w:val="28"/>
          <w:szCs w:val="28"/>
        </w:rPr>
        <w:t xml:space="preserve"> «</w:t>
      </w:r>
      <w:r w:rsidR="00BC6A1B">
        <w:rPr>
          <w:sz w:val="28"/>
          <w:szCs w:val="28"/>
        </w:rPr>
        <w:t>7504,5»</w:t>
      </w:r>
      <w:r w:rsidR="007D572D" w:rsidRPr="00581D39">
        <w:rPr>
          <w:sz w:val="28"/>
          <w:szCs w:val="28"/>
        </w:rPr>
        <w:t>;</w:t>
      </w:r>
    </w:p>
    <w:p w:rsidR="0064081A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>б) в пункте 2) цифры «</w:t>
      </w:r>
      <w:r w:rsidR="00BC6A1B">
        <w:rPr>
          <w:sz w:val="28"/>
          <w:szCs w:val="28"/>
        </w:rPr>
        <w:t>8563,0</w:t>
      </w:r>
      <w:r w:rsidRPr="007D572D">
        <w:rPr>
          <w:sz w:val="28"/>
          <w:szCs w:val="28"/>
        </w:rPr>
        <w:t xml:space="preserve">» </w:t>
      </w:r>
      <w:proofErr w:type="gramStart"/>
      <w:r w:rsidRPr="007D572D">
        <w:rPr>
          <w:sz w:val="28"/>
          <w:szCs w:val="28"/>
        </w:rPr>
        <w:t>заменить на цифры</w:t>
      </w:r>
      <w:proofErr w:type="gramEnd"/>
      <w:r w:rsidRPr="007D572D">
        <w:rPr>
          <w:sz w:val="28"/>
          <w:szCs w:val="28"/>
        </w:rPr>
        <w:t xml:space="preserve"> «</w:t>
      </w:r>
      <w:r w:rsidR="00BC6A1B">
        <w:rPr>
          <w:sz w:val="28"/>
          <w:szCs w:val="28"/>
        </w:rPr>
        <w:t>8781,0»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>1.2.в статье 3: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>1.2.1. в части 1: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>а) в пункте 1) утвердить приложени</w:t>
      </w:r>
      <w:r w:rsidR="007D572D" w:rsidRPr="007D572D">
        <w:rPr>
          <w:sz w:val="28"/>
          <w:szCs w:val="28"/>
        </w:rPr>
        <w:t>е</w:t>
      </w:r>
      <w:r w:rsidRPr="007D572D">
        <w:rPr>
          <w:sz w:val="28"/>
          <w:szCs w:val="28"/>
        </w:rPr>
        <w:t xml:space="preserve"> № 2 «Распределение бюджетных ассигнований по разделам,</w:t>
      </w:r>
      <w:r w:rsidR="00392376">
        <w:rPr>
          <w:sz w:val="28"/>
          <w:szCs w:val="28"/>
        </w:rPr>
        <w:t xml:space="preserve"> подразделам, целевым статьям, </w:t>
      </w:r>
      <w:r w:rsidRPr="007D572D">
        <w:rPr>
          <w:sz w:val="28"/>
          <w:szCs w:val="28"/>
        </w:rPr>
        <w:t xml:space="preserve">группам и подгруппам </w:t>
      </w:r>
      <w:proofErr w:type="gramStart"/>
      <w:r w:rsidRPr="007D572D">
        <w:rPr>
          <w:sz w:val="28"/>
          <w:szCs w:val="28"/>
        </w:rPr>
        <w:t>видов расходов классификации расходов местного бюджета</w:t>
      </w:r>
      <w:proofErr w:type="gramEnd"/>
      <w:r w:rsidRPr="007D572D">
        <w:rPr>
          <w:sz w:val="28"/>
          <w:szCs w:val="28"/>
        </w:rPr>
        <w:t xml:space="preserve"> на 202</w:t>
      </w:r>
      <w:r w:rsidR="0064081A">
        <w:rPr>
          <w:sz w:val="28"/>
          <w:szCs w:val="28"/>
        </w:rPr>
        <w:t>4</w:t>
      </w:r>
      <w:r w:rsidRPr="007D572D">
        <w:rPr>
          <w:sz w:val="28"/>
          <w:szCs w:val="28"/>
        </w:rPr>
        <w:t xml:space="preserve"> год и плановый период 202</w:t>
      </w:r>
      <w:r w:rsidR="0064081A">
        <w:rPr>
          <w:sz w:val="28"/>
          <w:szCs w:val="28"/>
        </w:rPr>
        <w:t>5</w:t>
      </w:r>
      <w:r w:rsidRPr="007D572D">
        <w:rPr>
          <w:sz w:val="28"/>
          <w:szCs w:val="28"/>
        </w:rPr>
        <w:t xml:space="preserve"> и 202</w:t>
      </w:r>
      <w:r w:rsidR="0064081A">
        <w:rPr>
          <w:sz w:val="28"/>
          <w:szCs w:val="28"/>
        </w:rPr>
        <w:t>6</w:t>
      </w:r>
      <w:r w:rsidRPr="007D572D">
        <w:rPr>
          <w:sz w:val="28"/>
          <w:szCs w:val="28"/>
        </w:rPr>
        <w:t xml:space="preserve"> годов» в прилагаемой редакции (приложение № 1);</w:t>
      </w:r>
    </w:p>
    <w:p w:rsidR="00E63AF6" w:rsidRDefault="00350E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392376">
        <w:rPr>
          <w:sz w:val="28"/>
          <w:szCs w:val="28"/>
        </w:rPr>
        <w:t xml:space="preserve">в части 2 утвердить </w:t>
      </w:r>
      <w:r w:rsidRPr="007D572D">
        <w:rPr>
          <w:sz w:val="28"/>
          <w:szCs w:val="28"/>
        </w:rPr>
        <w:t>приложение № 3 «Ведомственная структура расходов местного бюджета на 202</w:t>
      </w:r>
      <w:r w:rsidR="0064081A">
        <w:rPr>
          <w:sz w:val="28"/>
          <w:szCs w:val="28"/>
        </w:rPr>
        <w:t>4</w:t>
      </w:r>
      <w:r w:rsidRPr="007D572D">
        <w:rPr>
          <w:sz w:val="28"/>
          <w:szCs w:val="28"/>
        </w:rPr>
        <w:t xml:space="preserve"> год и плановый период 202</w:t>
      </w:r>
      <w:r w:rsidR="0064081A">
        <w:rPr>
          <w:sz w:val="28"/>
          <w:szCs w:val="28"/>
        </w:rPr>
        <w:t>5</w:t>
      </w:r>
      <w:r w:rsidRPr="007D572D">
        <w:rPr>
          <w:sz w:val="28"/>
          <w:szCs w:val="28"/>
        </w:rPr>
        <w:t xml:space="preserve"> и 202</w:t>
      </w:r>
      <w:r w:rsidR="0064081A">
        <w:rPr>
          <w:sz w:val="28"/>
          <w:szCs w:val="28"/>
        </w:rPr>
        <w:t>6</w:t>
      </w:r>
      <w:r w:rsidRPr="007D572D">
        <w:rPr>
          <w:sz w:val="28"/>
          <w:szCs w:val="28"/>
        </w:rPr>
        <w:t xml:space="preserve"> годов» в прилагаемой редакции (приложение № 2); 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lastRenderedPageBreak/>
        <w:t>1.</w:t>
      </w:r>
      <w:r w:rsidR="00BC6A1B">
        <w:rPr>
          <w:sz w:val="28"/>
          <w:szCs w:val="28"/>
        </w:rPr>
        <w:t>3</w:t>
      </w:r>
      <w:r w:rsidRPr="007D572D">
        <w:rPr>
          <w:sz w:val="28"/>
          <w:szCs w:val="28"/>
        </w:rPr>
        <w:t>. в ста</w:t>
      </w:r>
      <w:r w:rsidR="00392376">
        <w:rPr>
          <w:sz w:val="28"/>
          <w:szCs w:val="28"/>
        </w:rPr>
        <w:t xml:space="preserve">тье 8 утвердить приложение № 6 </w:t>
      </w:r>
      <w:r w:rsidRPr="007D572D">
        <w:rPr>
          <w:sz w:val="28"/>
          <w:szCs w:val="28"/>
        </w:rPr>
        <w:t>«Источники финансирования дефицита местного бюджета на 202</w:t>
      </w:r>
      <w:r w:rsidR="0064081A">
        <w:rPr>
          <w:sz w:val="28"/>
          <w:szCs w:val="28"/>
        </w:rPr>
        <w:t>4</w:t>
      </w:r>
      <w:r w:rsidRPr="007D572D">
        <w:rPr>
          <w:sz w:val="28"/>
          <w:szCs w:val="28"/>
        </w:rPr>
        <w:t xml:space="preserve"> год и плановый период 202</w:t>
      </w:r>
      <w:r w:rsidR="0064081A">
        <w:rPr>
          <w:sz w:val="28"/>
          <w:szCs w:val="28"/>
        </w:rPr>
        <w:t>5</w:t>
      </w:r>
      <w:r w:rsidRPr="007D572D">
        <w:rPr>
          <w:sz w:val="28"/>
          <w:szCs w:val="28"/>
        </w:rPr>
        <w:t xml:space="preserve"> и 202</w:t>
      </w:r>
      <w:r w:rsidR="0064081A">
        <w:rPr>
          <w:sz w:val="28"/>
          <w:szCs w:val="28"/>
        </w:rPr>
        <w:t>6</w:t>
      </w:r>
      <w:r w:rsidRPr="007D572D">
        <w:rPr>
          <w:sz w:val="28"/>
          <w:szCs w:val="28"/>
        </w:rPr>
        <w:t xml:space="preserve"> годов» в прилагаемой редакции (приложение №3</w:t>
      </w:r>
      <w:r w:rsidRPr="007D572D">
        <w:rPr>
          <w:strike/>
          <w:sz w:val="28"/>
          <w:szCs w:val="28"/>
        </w:rPr>
        <w:t>)</w:t>
      </w:r>
      <w:r w:rsidRPr="007D572D">
        <w:rPr>
          <w:sz w:val="28"/>
          <w:szCs w:val="28"/>
        </w:rPr>
        <w:t xml:space="preserve">.       </w:t>
      </w:r>
    </w:p>
    <w:p w:rsidR="00E63AF6" w:rsidRPr="007D572D" w:rsidRDefault="00350E84">
      <w:pPr>
        <w:ind w:firstLine="708"/>
        <w:jc w:val="both"/>
        <w:rPr>
          <w:sz w:val="28"/>
          <w:szCs w:val="28"/>
        </w:rPr>
      </w:pPr>
      <w:r w:rsidRPr="007D572D">
        <w:rPr>
          <w:sz w:val="28"/>
          <w:szCs w:val="28"/>
        </w:rPr>
        <w:t xml:space="preserve">2.Направить настоящее решение Главе Устюжанинского сельсовета Ордынского района Новосибирской области для подписания и опубликования (обнародования).    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 xml:space="preserve">        3.Опубликовать (обнародовать) настоящее решение в периодическом печатном издании органов местного самоуправления Устюжанинского сельсовета Ордынского района Новосибирской области «</w:t>
      </w:r>
      <w:proofErr w:type="spellStart"/>
      <w:r w:rsidRPr="007D572D">
        <w:rPr>
          <w:sz w:val="28"/>
          <w:szCs w:val="28"/>
        </w:rPr>
        <w:t>Устюжанинский</w:t>
      </w:r>
      <w:proofErr w:type="spellEnd"/>
      <w:r w:rsidRPr="007D572D">
        <w:rPr>
          <w:sz w:val="28"/>
          <w:szCs w:val="28"/>
        </w:rPr>
        <w:t xml:space="preserve"> вестник».   </w:t>
      </w:r>
    </w:p>
    <w:p w:rsidR="00E63AF6" w:rsidRPr="007D572D" w:rsidRDefault="00350E84">
      <w:pPr>
        <w:jc w:val="both"/>
        <w:rPr>
          <w:sz w:val="28"/>
          <w:szCs w:val="28"/>
        </w:rPr>
      </w:pPr>
      <w:r w:rsidRPr="007D572D">
        <w:rPr>
          <w:sz w:val="28"/>
          <w:szCs w:val="28"/>
        </w:rPr>
        <w:t xml:space="preserve">        4.</w:t>
      </w:r>
      <w:proofErr w:type="gramStart"/>
      <w:r w:rsidRPr="007D572D">
        <w:rPr>
          <w:sz w:val="28"/>
          <w:szCs w:val="28"/>
        </w:rPr>
        <w:t>Разместить</w:t>
      </w:r>
      <w:proofErr w:type="gramEnd"/>
      <w:r w:rsidRPr="007D572D">
        <w:rPr>
          <w:sz w:val="28"/>
          <w:szCs w:val="28"/>
        </w:rPr>
        <w:t xml:space="preserve"> настоящее решение на официальном сайте администрации Устюжанинского сельсовета Ордынского района Новосибирской области в информационно-телекоммуникационной сети «Интернет».</w:t>
      </w:r>
    </w:p>
    <w:p w:rsidR="00E63AF6" w:rsidRPr="007D572D" w:rsidRDefault="00350E84">
      <w:pPr>
        <w:jc w:val="both"/>
      </w:pPr>
      <w:r w:rsidRPr="007D572D">
        <w:rPr>
          <w:sz w:val="28"/>
          <w:szCs w:val="28"/>
        </w:rPr>
        <w:t xml:space="preserve">        5. </w:t>
      </w:r>
      <w:proofErr w:type="gramStart"/>
      <w:r w:rsidRPr="007D572D">
        <w:rPr>
          <w:sz w:val="28"/>
          <w:szCs w:val="28"/>
        </w:rPr>
        <w:t>Контроль за</w:t>
      </w:r>
      <w:proofErr w:type="gramEnd"/>
      <w:r w:rsidRPr="007D572D">
        <w:rPr>
          <w:sz w:val="28"/>
          <w:szCs w:val="28"/>
        </w:rPr>
        <w:t xml:space="preserve"> исполнением настоящего решения возложить на постоянную комиссию Совета депутатов Устюжанинского сельсовета по бюджетной, налоговой и финансово-кредитной политике (Н.</w:t>
      </w:r>
      <w:r w:rsidR="00F81EB6">
        <w:rPr>
          <w:sz w:val="28"/>
          <w:szCs w:val="28"/>
        </w:rPr>
        <w:t>В</w:t>
      </w:r>
      <w:r w:rsidRPr="007D572D">
        <w:rPr>
          <w:sz w:val="28"/>
          <w:szCs w:val="28"/>
        </w:rPr>
        <w:t>. П</w:t>
      </w:r>
      <w:r w:rsidR="00F81EB6">
        <w:rPr>
          <w:sz w:val="28"/>
          <w:szCs w:val="28"/>
        </w:rPr>
        <w:t>ронина</w:t>
      </w:r>
      <w:r w:rsidRPr="007D572D">
        <w:rPr>
          <w:sz w:val="28"/>
          <w:szCs w:val="28"/>
        </w:rPr>
        <w:t>).</w:t>
      </w:r>
    </w:p>
    <w:p w:rsidR="00E63AF6" w:rsidRDefault="00E63AF6"/>
    <w:p w:rsidR="00E63AF6" w:rsidRDefault="00E63AF6">
      <w:pPr>
        <w:rPr>
          <w:sz w:val="28"/>
          <w:szCs w:val="28"/>
        </w:rPr>
      </w:pPr>
    </w:p>
    <w:p w:rsidR="00E63AF6" w:rsidRDefault="00E63AF6">
      <w:pPr>
        <w:rPr>
          <w:sz w:val="28"/>
          <w:szCs w:val="28"/>
        </w:rPr>
      </w:pP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Председатель Совета депутатов </w:t>
      </w: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>Ордынского района                                            Устюжанинского сельсовета</w:t>
      </w: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Ордынского района                              </w:t>
      </w: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Новосибирской области</w:t>
      </w:r>
    </w:p>
    <w:p w:rsidR="00E63AF6" w:rsidRDefault="00350E8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                                                                          </w:t>
      </w: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                    </w:t>
      </w:r>
      <w:r>
        <w:rPr>
          <w:sz w:val="28"/>
          <w:szCs w:val="28"/>
        </w:rPr>
        <w:t xml:space="preserve"> К.Д. </w:t>
      </w:r>
      <w:proofErr w:type="spellStart"/>
      <w:r>
        <w:rPr>
          <w:sz w:val="28"/>
          <w:szCs w:val="28"/>
        </w:rPr>
        <w:t>Козляев</w:t>
      </w:r>
      <w:proofErr w:type="spellEnd"/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  <w:u w:val="single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F81EB6">
        <w:rPr>
          <w:sz w:val="28"/>
          <w:szCs w:val="28"/>
        </w:rPr>
        <w:t>Пронина</w:t>
      </w:r>
      <w:r>
        <w:rPr>
          <w:sz w:val="28"/>
          <w:szCs w:val="28"/>
        </w:rPr>
        <w:t xml:space="preserve"> Н.</w:t>
      </w:r>
      <w:r w:rsidR="00F81EB6">
        <w:rPr>
          <w:sz w:val="28"/>
          <w:szCs w:val="28"/>
        </w:rPr>
        <w:t>В</w:t>
      </w:r>
      <w:r>
        <w:rPr>
          <w:sz w:val="28"/>
          <w:szCs w:val="28"/>
        </w:rPr>
        <w:t xml:space="preserve">.                </w:t>
      </w:r>
    </w:p>
    <w:p w:rsidR="00E63AF6" w:rsidRDefault="00350E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E63AF6" w:rsidRDefault="00350E84">
      <w:pPr>
        <w:rPr>
          <w:bCs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Cs/>
          <w:szCs w:val="28"/>
        </w:rPr>
        <w:t xml:space="preserve">     </w:t>
      </w:r>
    </w:p>
    <w:p w:rsidR="00E63AF6" w:rsidRDefault="00350E84">
      <w:r>
        <w:t xml:space="preserve">    </w:t>
      </w:r>
    </w:p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p w:rsidR="00907A48" w:rsidRDefault="00907A48"/>
    <w:tbl>
      <w:tblPr>
        <w:tblW w:w="10788" w:type="dxa"/>
        <w:tblInd w:w="93" w:type="dxa"/>
        <w:tblLayout w:type="fixed"/>
        <w:tblLook w:val="04A0"/>
      </w:tblPr>
      <w:tblGrid>
        <w:gridCol w:w="3701"/>
        <w:gridCol w:w="459"/>
        <w:gridCol w:w="250"/>
        <w:gridCol w:w="690"/>
        <w:gridCol w:w="302"/>
        <w:gridCol w:w="758"/>
        <w:gridCol w:w="801"/>
        <w:gridCol w:w="323"/>
        <w:gridCol w:w="244"/>
        <w:gridCol w:w="696"/>
        <w:gridCol w:w="296"/>
        <w:gridCol w:w="993"/>
        <w:gridCol w:w="287"/>
        <w:gridCol w:w="747"/>
        <w:gridCol w:w="241"/>
      </w:tblGrid>
      <w:tr w:rsidR="00907A48" w:rsidRPr="00907A48" w:rsidTr="00907A48">
        <w:trPr>
          <w:trHeight w:val="295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t>ПРИЛОЖЕНИЕ № 1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к решению Совета депутатов Устюжанинского сельсовета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Ордынского района Новосибирской области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«О внесении изменений в решение Совета депутатов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Устюжанинского сельсовета Ордынского района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Новосибирской области № 125 от 22.12.2023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 «О бюджете Устюжанинского сельсовета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Ордынского района Новосибирской области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на 2024 год  и плановый период 2025 и 2026 годов» </w:t>
            </w:r>
            <w:r w:rsidRPr="00907A48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от 23.12.2024 №146</w:t>
            </w:r>
          </w:p>
        </w:tc>
      </w:tr>
      <w:tr w:rsidR="00907A48" w:rsidRPr="00907A48" w:rsidTr="00907A48">
        <w:trPr>
          <w:trHeight w:val="1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07A48" w:rsidRPr="00907A48" w:rsidTr="00907A48">
        <w:trPr>
          <w:trHeight w:val="1110"/>
        </w:trPr>
        <w:tc>
          <w:tcPr>
            <w:tcW w:w="1078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</w:rPr>
              <w:t xml:space="preserve">"Распределение бюджетных ассигнований по разделам, подразделам, </w:t>
            </w:r>
            <w:r w:rsidRPr="00907A48">
              <w:rPr>
                <w:rFonts w:ascii="Arial" w:hAnsi="Arial" w:cs="Arial"/>
                <w:b/>
                <w:bCs/>
                <w:color w:val="000000"/>
              </w:rPr>
              <w:br/>
              <w:t xml:space="preserve">целевым статьям,  группам и подгруппам </w:t>
            </w:r>
            <w:proofErr w:type="gramStart"/>
            <w:r w:rsidRPr="00907A48">
              <w:rPr>
                <w:rFonts w:ascii="Arial" w:hAnsi="Arial" w:cs="Arial"/>
                <w:b/>
                <w:bCs/>
                <w:color w:val="000000"/>
              </w:rPr>
              <w:t>видов расходов классификации расходов местного бюджета</w:t>
            </w:r>
            <w:proofErr w:type="gramEnd"/>
            <w:r w:rsidRPr="00907A48">
              <w:rPr>
                <w:rFonts w:ascii="Arial" w:hAnsi="Arial" w:cs="Arial"/>
                <w:b/>
                <w:bCs/>
                <w:color w:val="000000"/>
              </w:rPr>
              <w:t xml:space="preserve">                      на 2024 год и плановый период 2025 и 2026 годов"</w:t>
            </w:r>
          </w:p>
        </w:tc>
      </w:tr>
      <w:tr w:rsidR="00907A48" w:rsidRPr="00907A48" w:rsidTr="00907A48">
        <w:trPr>
          <w:trHeight w:val="34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907A48" w:rsidRPr="00907A48" w:rsidTr="00907A48">
        <w:trPr>
          <w:trHeight w:val="285"/>
        </w:trPr>
        <w:tc>
          <w:tcPr>
            <w:tcW w:w="10788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907A48" w:rsidRPr="00907A48" w:rsidTr="00907A48">
        <w:trPr>
          <w:trHeight w:val="270"/>
        </w:trPr>
        <w:tc>
          <w:tcPr>
            <w:tcW w:w="370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07A48" w:rsidRPr="00907A48" w:rsidTr="00907A48">
        <w:trPr>
          <w:trHeight w:val="270"/>
        </w:trPr>
        <w:tc>
          <w:tcPr>
            <w:tcW w:w="370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4 509,9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3 223,7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2 337,2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Глава муниципального образования.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trHeight w:val="9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3 331,7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2 129,6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1 243,1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trHeight w:val="9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2 505,0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509,5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2 505,0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509,5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114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13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2 545,8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"Вовлечение в оборот сельскохозяйственных земель"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Комплекс процессных мероприятий "Вовлечение в оборот сельскохозяйственных земель"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18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Субсидия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1 069,2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348,2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348,2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1 018,7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91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Субсидия на реализацию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519,8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519,8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trHeight w:val="13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46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69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300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trHeight w:val="270"/>
        </w:trPr>
        <w:tc>
          <w:tcPr>
            <w:tcW w:w="75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8 781,0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5 511,6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4 745,7</w:t>
            </w:r>
          </w:p>
        </w:tc>
      </w:tr>
    </w:tbl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tbl>
      <w:tblPr>
        <w:tblW w:w="12273" w:type="dxa"/>
        <w:tblInd w:w="93" w:type="dxa"/>
        <w:tblLook w:val="04A0"/>
      </w:tblPr>
      <w:tblGrid>
        <w:gridCol w:w="3559"/>
        <w:gridCol w:w="601"/>
        <w:gridCol w:w="533"/>
        <w:gridCol w:w="447"/>
        <w:gridCol w:w="404"/>
        <w:gridCol w:w="536"/>
        <w:gridCol w:w="172"/>
        <w:gridCol w:w="1005"/>
        <w:gridCol w:w="119"/>
        <w:gridCol w:w="861"/>
        <w:gridCol w:w="158"/>
        <w:gridCol w:w="692"/>
        <w:gridCol w:w="248"/>
        <w:gridCol w:w="886"/>
        <w:gridCol w:w="348"/>
        <w:gridCol w:w="236"/>
        <w:gridCol w:w="163"/>
        <w:gridCol w:w="1305"/>
      </w:tblGrid>
      <w:tr w:rsidR="00907A48" w:rsidRPr="00907A48" w:rsidTr="00907A48">
        <w:trPr>
          <w:gridAfter w:val="1"/>
          <w:wAfter w:w="1305" w:type="dxa"/>
          <w:trHeight w:val="294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7A48">
              <w:rPr>
                <w:rFonts w:ascii="Arial" w:hAnsi="Arial" w:cs="Arial"/>
                <w:sz w:val="20"/>
                <w:szCs w:val="20"/>
              </w:rPr>
              <w:t>ПРИЛОЖЕНИЕ № 2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к решению Совета депутатов Устюжанинского сельсовета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Ордынского района Новосибирской области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«О внесении изменений в решение Совета депутатов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Устюжанинского сельсовета Ордынского района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Новосибирской области № 125 от 22.12.2023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  «О бюджете Устюжанинского сельсовета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 Ордынского района Новосибирской области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 на 2024 год  и плановый период 2025 и 2026 годов» </w:t>
            </w:r>
            <w:r w:rsidRPr="00907A48">
              <w:rPr>
                <w:rFonts w:ascii="Arial" w:hAnsi="Arial" w:cs="Arial"/>
                <w:sz w:val="20"/>
                <w:szCs w:val="20"/>
              </w:rPr>
              <w:br/>
              <w:t xml:space="preserve"> от 23.12.2024 № 146 </w:t>
            </w:r>
          </w:p>
        </w:tc>
      </w:tr>
      <w:tr w:rsidR="00907A48" w:rsidRPr="00907A48" w:rsidTr="00907A48">
        <w:trPr>
          <w:gridAfter w:val="1"/>
          <w:wAfter w:w="1305" w:type="dxa"/>
          <w:trHeight w:val="1020"/>
        </w:trPr>
        <w:tc>
          <w:tcPr>
            <w:tcW w:w="1096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</w:rPr>
              <w:t>Ведомственная структура расходов местного бюджета</w:t>
            </w:r>
            <w:r w:rsidRPr="00907A48">
              <w:rPr>
                <w:rFonts w:ascii="Arial" w:hAnsi="Arial" w:cs="Arial"/>
                <w:b/>
                <w:bCs/>
                <w:color w:val="000000"/>
              </w:rPr>
              <w:br/>
              <w:t xml:space="preserve">         </w:t>
            </w:r>
            <w:r w:rsidRPr="00907A48">
              <w:rPr>
                <w:rFonts w:ascii="Arial" w:hAnsi="Arial" w:cs="Arial"/>
                <w:b/>
                <w:bCs/>
                <w:color w:val="000000"/>
              </w:rPr>
              <w:br/>
              <w:t>Ведомственная структура расходов местного бюджета на 2024 год и плановый период 2025 и 2026 годов</w:t>
            </w:r>
          </w:p>
        </w:tc>
      </w:tr>
      <w:tr w:rsidR="00907A48" w:rsidRPr="00907A48" w:rsidTr="00907A48">
        <w:trPr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Приложение № 3</w:t>
            </w:r>
          </w:p>
        </w:tc>
      </w:tr>
      <w:tr w:rsidR="00907A48" w:rsidRPr="00907A48" w:rsidTr="00907A48">
        <w:trPr>
          <w:gridAfter w:val="1"/>
          <w:wAfter w:w="1305" w:type="dxa"/>
          <w:trHeight w:val="225"/>
        </w:trPr>
        <w:tc>
          <w:tcPr>
            <w:tcW w:w="10968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тыс. руб.</w:t>
            </w:r>
          </w:p>
        </w:tc>
      </w:tr>
      <w:tr w:rsidR="00907A48" w:rsidRPr="00907A48" w:rsidTr="00907A48">
        <w:trPr>
          <w:gridAfter w:val="1"/>
          <w:wAfter w:w="1305" w:type="dxa"/>
          <w:trHeight w:val="255"/>
        </w:trPr>
        <w:tc>
          <w:tcPr>
            <w:tcW w:w="3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РЗ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</w:t>
            </w:r>
            <w:proofErr w:type="gramEnd"/>
          </w:p>
        </w:tc>
        <w:tc>
          <w:tcPr>
            <w:tcW w:w="112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</w:t>
            </w:r>
          </w:p>
        </w:tc>
      </w:tr>
      <w:tr w:rsidR="00907A48" w:rsidRPr="00907A48" w:rsidTr="00907A48">
        <w:trPr>
          <w:gridAfter w:val="1"/>
          <w:wAfter w:w="1305" w:type="dxa"/>
          <w:trHeight w:val="270"/>
        </w:trPr>
        <w:tc>
          <w:tcPr>
            <w:tcW w:w="3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7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администрация Устюжанинского сельсовета Ордынского района Новосибирской области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8 781,0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5 511,6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4 745,7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4 509,9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3 223,7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2 337,2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Глава муниципального образования.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11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1 117,5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1 088,1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3 331,7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2 129,6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1 243,1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Субвенция по осуществлению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0500070190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3 331,6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2 129,5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1 243,0</w:t>
            </w:r>
          </w:p>
        </w:tc>
      </w:tr>
      <w:tr w:rsidR="00907A48" w:rsidRPr="00907A48" w:rsidTr="00907A48">
        <w:trPr>
          <w:gridAfter w:val="1"/>
          <w:wAfter w:w="1305" w:type="dxa"/>
          <w:trHeight w:val="11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2 505,0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509,5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2 505,0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1 396,0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509,5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724,9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6,6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8,6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06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2010002040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2010000050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2010009200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Субвенция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11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9900051180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167,8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183,6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13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специальным топливом и горюче-смазочными материалами, продовольственного и вещевого обеспечения органов в сфере национальной безопасности, правоохранительной деятельности и обороны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2010021800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43,8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2 545,8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"Вовлечение в оборот сельскохозяйственных земель"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Комплекс процессных мероприятий "Вовлечение в оборот сельскохозяйственных земель"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2130300000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204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Субсидия на реализацию мероприятий, направленных на подготовку проектов межевания земельных участков и на проведение кадастровых работ, государственной программы Новосибирской области "Развитие сельского хозяйства и регулирование рынков сельскохозяйственной продукции, сырья и продовольствия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21303L5990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943,0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1 588,8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 и инженерных сооружений на них в границах поселений в рамках благоустройства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Содержание автомобильных дорог и инженерных сооружений на них в границах поселений за счет средств дорожного фонда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2010060210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1 488,8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1 158,3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1 167,3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2010010000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1 069,2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348,2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348,2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2010065040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33,2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1 018,7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91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Субсидия на реализацию инициативных проектов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0300070240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498,9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519,8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315,0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327,2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270,0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2010060400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22,6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25,0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2010060500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20,0</w:t>
            </w:r>
          </w:p>
        </w:tc>
      </w:tr>
      <w:tr w:rsidR="00907A48" w:rsidRPr="00907A48" w:rsidTr="00907A48">
        <w:trPr>
          <w:gridAfter w:val="1"/>
          <w:wAfter w:w="1305" w:type="dxa"/>
          <w:trHeight w:val="15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20100S0240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162,0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2010044000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76,4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2010049100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366,1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Материально-техническое обеспечение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Мероприятия в области спорта и физической культуры, туризма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69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2010043600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1,0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46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направления областного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  <w:tr w:rsidR="00907A48" w:rsidRPr="00907A48" w:rsidTr="00907A48">
        <w:trPr>
          <w:gridAfter w:val="1"/>
          <w:wAfter w:w="1305" w:type="dxa"/>
          <w:trHeight w:val="300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A48" w:rsidRPr="00907A48" w:rsidRDefault="00907A48" w:rsidP="00907A4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9990000090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133,2</w:t>
            </w:r>
          </w:p>
        </w:tc>
        <w:tc>
          <w:tcPr>
            <w:tcW w:w="7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7A48" w:rsidRPr="00907A48" w:rsidRDefault="00907A48" w:rsidP="00907A4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07A48">
              <w:rPr>
                <w:rFonts w:ascii="Arial" w:hAnsi="Arial" w:cs="Arial"/>
                <w:color w:val="000000"/>
                <w:sz w:val="16"/>
                <w:szCs w:val="16"/>
              </w:rPr>
              <w:t>227,2</w:t>
            </w:r>
          </w:p>
        </w:tc>
      </w:tr>
    </w:tbl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№ 3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к решению Совета депутатов Устюжанинского сельсовета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Ордынского района Новосибирской области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«О внесении изменений в решение Совета депутатов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Устюжанинского сельсовета Ордынского района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Новосибирской области № 125 от 22.12.2023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«О бюджете Устюжанинского сельсовета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Ордынского района Новосибирской области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на 2024 год  и плановый период 2025 и 2026 годов» </w:t>
      </w:r>
    </w:p>
    <w:p w:rsidR="004824D0" w:rsidRDefault="004824D0" w:rsidP="004824D0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от 23.12.2024 № 146</w:t>
      </w:r>
    </w:p>
    <w:p w:rsidR="004824D0" w:rsidRDefault="004824D0" w:rsidP="004824D0">
      <w:pPr>
        <w:jc w:val="right"/>
        <w:rPr>
          <w:b/>
          <w:sz w:val="20"/>
          <w:szCs w:val="20"/>
        </w:rPr>
      </w:pPr>
    </w:p>
    <w:p w:rsidR="004824D0" w:rsidRDefault="004824D0" w:rsidP="004824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местного бюджета на 2024 год и плановый период 2025 и 2026 годов</w:t>
      </w:r>
    </w:p>
    <w:p w:rsidR="004824D0" w:rsidRDefault="004824D0" w:rsidP="004824D0">
      <w:pPr>
        <w:jc w:val="right"/>
        <w:rPr>
          <w:sz w:val="20"/>
        </w:rPr>
      </w:pPr>
      <w:r>
        <w:tab/>
      </w:r>
    </w:p>
    <w:p w:rsidR="004824D0" w:rsidRDefault="004824D0" w:rsidP="004824D0">
      <w:pPr>
        <w:pStyle w:val="24"/>
        <w:jc w:val="right"/>
        <w:rPr>
          <w:sz w:val="20"/>
          <w:szCs w:val="20"/>
        </w:rPr>
      </w:pPr>
    </w:p>
    <w:p w:rsidR="004824D0" w:rsidRPr="005A42A5" w:rsidRDefault="004824D0" w:rsidP="004824D0">
      <w:pPr>
        <w:pStyle w:val="afb"/>
        <w:rPr>
          <w:b/>
          <w:sz w:val="20"/>
        </w:rPr>
      </w:pPr>
      <w:r>
        <w:rPr>
          <w:b/>
          <w:sz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A42A5">
        <w:rPr>
          <w:b/>
          <w:sz w:val="20"/>
        </w:rPr>
        <w:t>Приложение №6</w:t>
      </w: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24"/>
        <w:tabs>
          <w:tab w:val="left" w:pos="6534"/>
          <w:tab w:val="right" w:pos="9382"/>
        </w:tabs>
        <w:rPr>
          <w:sz w:val="20"/>
        </w:rPr>
      </w:pPr>
      <w:r>
        <w:rPr>
          <w:sz w:val="20"/>
        </w:rPr>
        <w:tab/>
        <w:t xml:space="preserve">                                    </w:t>
      </w:r>
      <w:r>
        <w:rPr>
          <w:sz w:val="20"/>
        </w:rPr>
        <w:tab/>
        <w:t xml:space="preserve">     тыс. рублей</w:t>
      </w: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rPr>
          <w:b/>
          <w:bCs/>
          <w:sz w:val="20"/>
        </w:rPr>
      </w:pPr>
    </w:p>
    <w:tbl>
      <w:tblPr>
        <w:tblW w:w="11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6"/>
        <w:gridCol w:w="2559"/>
        <w:gridCol w:w="3403"/>
        <w:gridCol w:w="1309"/>
        <w:gridCol w:w="1164"/>
        <w:gridCol w:w="1129"/>
      </w:tblGrid>
      <w:tr w:rsidR="004824D0" w:rsidTr="004824D0">
        <w:trPr>
          <w:trHeight w:val="394"/>
        </w:trPr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 xml:space="preserve">Код </w:t>
            </w:r>
            <w:proofErr w:type="gramStart"/>
            <w:r w:rsidRPr="000D763F">
              <w:rPr>
                <w:sz w:val="20"/>
                <w:szCs w:val="20"/>
                <w:lang w:val="ru-RU" w:eastAsia="ru-RU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Наименование групп, подгрупп,</w:t>
            </w:r>
          </w:p>
          <w:p w:rsidR="004824D0" w:rsidRPr="000D763F" w:rsidRDefault="004824D0" w:rsidP="004B4F8D">
            <w:pPr>
              <w:pStyle w:val="24"/>
              <w:rPr>
                <w:sz w:val="20"/>
                <w:szCs w:val="20"/>
                <w:highlight w:val="green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статей, видов источников внутреннего финансирования дефицита бюджета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highlight w:val="green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Сумма</w:t>
            </w:r>
          </w:p>
        </w:tc>
      </w:tr>
      <w:tr w:rsidR="004824D0" w:rsidTr="004824D0">
        <w:trPr>
          <w:trHeight w:val="701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Главного администратора источников внутреннего финансирования дефицита</w:t>
            </w:r>
            <w:r w:rsidRPr="000D763F">
              <w:rPr>
                <w:lang w:val="ru-RU" w:eastAsia="ru-RU"/>
              </w:rPr>
              <w:t xml:space="preserve"> </w:t>
            </w:r>
            <w:r w:rsidRPr="000D763F">
              <w:rPr>
                <w:sz w:val="20"/>
                <w:szCs w:val="20"/>
                <w:lang w:val="ru-RU" w:eastAsia="ru-RU"/>
              </w:rPr>
              <w:t>бюджета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2024 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2025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2026 год</w:t>
            </w:r>
          </w:p>
        </w:tc>
      </w:tr>
      <w:tr w:rsidR="004824D0" w:rsidTr="004824D0">
        <w:trPr>
          <w:trHeight w:val="3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Pr="000D763F" w:rsidRDefault="004824D0" w:rsidP="004B4F8D">
            <w:pPr>
              <w:pStyle w:val="24"/>
              <w:rPr>
                <w:bCs/>
                <w:sz w:val="20"/>
                <w:szCs w:val="20"/>
                <w:lang w:val="ru-RU" w:eastAsia="ru-RU"/>
              </w:rPr>
            </w:pPr>
            <w:r w:rsidRPr="000D763F">
              <w:rPr>
                <w:bCs/>
                <w:sz w:val="20"/>
                <w:szCs w:val="20"/>
                <w:lang w:val="ru-RU" w:eastAsia="ru-RU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ИСТОЧНИКИ ВНУТРЕННЕГО ФИНАНСИРОВАНИЯ ДЕФИЦИТОВ БЮДЖЕТОВ</w:t>
            </w:r>
            <w:r>
              <w:rPr>
                <w:sz w:val="20"/>
                <w:szCs w:val="20"/>
              </w:rPr>
              <w:t>, в том числе: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26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01 03 00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352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 xml:space="preserve">01  03 01 00 </w:t>
            </w:r>
            <w:proofErr w:type="spellStart"/>
            <w:r w:rsidRPr="00AC6F41">
              <w:rPr>
                <w:sz w:val="20"/>
                <w:szCs w:val="20"/>
              </w:rPr>
              <w:t>00</w:t>
            </w:r>
            <w:proofErr w:type="spellEnd"/>
            <w:r w:rsidRPr="00AC6F41">
              <w:rPr>
                <w:sz w:val="20"/>
                <w:szCs w:val="20"/>
              </w:rPr>
              <w:t xml:space="preserve"> 0000 700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26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lastRenderedPageBreak/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01 03 01 00 10 0000 710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438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 xml:space="preserve">01 03 01 00 </w:t>
            </w:r>
            <w:proofErr w:type="spellStart"/>
            <w:r w:rsidRPr="00AC6F41">
              <w:rPr>
                <w:sz w:val="20"/>
                <w:szCs w:val="20"/>
              </w:rPr>
              <w:t>00</w:t>
            </w:r>
            <w:proofErr w:type="spellEnd"/>
            <w:r w:rsidRPr="00AC6F41">
              <w:rPr>
                <w:sz w:val="20"/>
                <w:szCs w:val="20"/>
              </w:rPr>
              <w:t xml:space="preserve"> 0000 800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31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01 03 01 00 10 0000 810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17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4824D0" w:rsidTr="004824D0">
        <w:trPr>
          <w:trHeight w:val="21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 xml:space="preserve">01 05 00 </w:t>
            </w:r>
            <w:proofErr w:type="spellStart"/>
            <w:r w:rsidRPr="00AC6F41">
              <w:rPr>
                <w:sz w:val="20"/>
                <w:szCs w:val="20"/>
              </w:rPr>
              <w:t>00</w:t>
            </w:r>
            <w:proofErr w:type="spellEnd"/>
            <w:r w:rsidRPr="00AC6F41">
              <w:rPr>
                <w:sz w:val="20"/>
                <w:szCs w:val="20"/>
              </w:rPr>
              <w:t xml:space="preserve"> </w:t>
            </w:r>
            <w:proofErr w:type="spellStart"/>
            <w:r w:rsidRPr="00AC6F41">
              <w:rPr>
                <w:sz w:val="20"/>
                <w:szCs w:val="20"/>
              </w:rPr>
              <w:t>00</w:t>
            </w:r>
            <w:proofErr w:type="spellEnd"/>
            <w:r w:rsidRPr="00AC6F4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-7504,5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-5328,0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Pr="000D763F" w:rsidRDefault="004824D0" w:rsidP="004B4F8D">
            <w:pPr>
              <w:pStyle w:val="24"/>
              <w:rPr>
                <w:sz w:val="20"/>
                <w:szCs w:val="20"/>
                <w:lang w:val="ru-RU" w:eastAsia="ru-RU"/>
              </w:rPr>
            </w:pPr>
            <w:r w:rsidRPr="000D763F">
              <w:rPr>
                <w:sz w:val="20"/>
                <w:szCs w:val="20"/>
                <w:lang w:val="ru-RU" w:eastAsia="ru-RU"/>
              </w:rPr>
              <w:t>-4544,5</w:t>
            </w:r>
          </w:p>
        </w:tc>
      </w:tr>
      <w:tr w:rsidR="004824D0" w:rsidTr="004824D0">
        <w:trPr>
          <w:trHeight w:val="17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 xml:space="preserve">01 05 02 00 </w:t>
            </w:r>
            <w:proofErr w:type="spellStart"/>
            <w:r w:rsidRPr="00AC6F41">
              <w:rPr>
                <w:sz w:val="20"/>
                <w:szCs w:val="20"/>
              </w:rPr>
              <w:t>00</w:t>
            </w:r>
            <w:proofErr w:type="spellEnd"/>
            <w:r w:rsidRPr="00AC6F41"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-7504,5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-4544,5</w:t>
            </w:r>
          </w:p>
        </w:tc>
      </w:tr>
      <w:tr w:rsidR="004824D0" w:rsidTr="004824D0">
        <w:trPr>
          <w:trHeight w:val="17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01 05 02 01 00 0000 510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-7504,5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-4544,5</w:t>
            </w:r>
          </w:p>
        </w:tc>
      </w:tr>
      <w:tr w:rsidR="004824D0" w:rsidTr="004824D0">
        <w:trPr>
          <w:trHeight w:val="26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-7504,5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-4544,5</w:t>
            </w:r>
          </w:p>
        </w:tc>
      </w:tr>
      <w:tr w:rsidR="004824D0" w:rsidTr="004824D0">
        <w:trPr>
          <w:trHeight w:val="17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AC6F4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8781,0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4544,5</w:t>
            </w:r>
          </w:p>
        </w:tc>
      </w:tr>
      <w:tr w:rsidR="004824D0" w:rsidTr="004824D0">
        <w:trPr>
          <w:trHeight w:val="173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1B3325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8781,0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4544,5</w:t>
            </w:r>
          </w:p>
        </w:tc>
      </w:tr>
      <w:tr w:rsidR="004824D0" w:rsidTr="004824D0">
        <w:trPr>
          <w:trHeight w:val="179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01 05 02 01 00 0000 610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1B3325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8781,0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4544,5</w:t>
            </w:r>
          </w:p>
        </w:tc>
      </w:tr>
      <w:tr w:rsidR="004824D0" w:rsidTr="004824D0">
        <w:trPr>
          <w:trHeight w:val="265"/>
        </w:trPr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jc w:val="center"/>
            </w:pPr>
            <w:r>
              <w:rPr>
                <w:bCs/>
                <w:sz w:val="20"/>
                <w:szCs w:val="20"/>
              </w:rPr>
              <w:t>555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4D0" w:rsidRDefault="004824D0" w:rsidP="004B4F8D">
            <w:pPr>
              <w:rPr>
                <w:sz w:val="20"/>
                <w:szCs w:val="20"/>
              </w:rPr>
            </w:pPr>
            <w:r w:rsidRPr="001B3325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 w:rsidRPr="004D20D2">
              <w:rPr>
                <w:sz w:val="20"/>
                <w:szCs w:val="20"/>
              </w:rPr>
              <w:t>8781,0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5328,0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4D0" w:rsidRDefault="004824D0" w:rsidP="004B4F8D">
            <w:pPr>
              <w:jc w:val="center"/>
            </w:pPr>
            <w:r>
              <w:rPr>
                <w:sz w:val="20"/>
                <w:szCs w:val="20"/>
              </w:rPr>
              <w:t>4544,5</w:t>
            </w:r>
          </w:p>
        </w:tc>
      </w:tr>
    </w:tbl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4824D0" w:rsidRDefault="004824D0" w:rsidP="004824D0">
      <w:pPr>
        <w:pStyle w:val="afb"/>
        <w:jc w:val="both"/>
        <w:rPr>
          <w:b/>
          <w:bCs/>
          <w:sz w:val="20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 w:rsidP="00907A48">
      <w:pPr>
        <w:ind w:hanging="426"/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Default="00907A48">
      <w:pPr>
        <w:rPr>
          <w:lang w:val="en-US"/>
        </w:rPr>
      </w:pPr>
    </w:p>
    <w:p w:rsidR="00907A48" w:rsidRPr="00907A48" w:rsidRDefault="00907A48">
      <w:pPr>
        <w:rPr>
          <w:lang w:val="en-US"/>
        </w:rPr>
      </w:pPr>
    </w:p>
    <w:sectPr w:rsidR="00907A48" w:rsidRPr="00907A48" w:rsidSect="00907A48">
      <w:headerReference w:type="even" r:id="rId9"/>
      <w:headerReference w:type="default" r:id="rId10"/>
      <w:pgSz w:w="11906" w:h="16838"/>
      <w:pgMar w:top="1134" w:right="567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63F" w:rsidRDefault="000D763F">
      <w:r>
        <w:separator/>
      </w:r>
    </w:p>
  </w:endnote>
  <w:endnote w:type="continuationSeparator" w:id="0">
    <w:p w:rsidR="000D763F" w:rsidRDefault="000D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63F" w:rsidRDefault="000D763F">
      <w:r>
        <w:separator/>
      </w:r>
    </w:p>
  </w:footnote>
  <w:footnote w:type="continuationSeparator" w:id="0">
    <w:p w:rsidR="000D763F" w:rsidRDefault="000D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48" w:rsidRDefault="00907A4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907A48" w:rsidRDefault="00907A48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48" w:rsidRDefault="00907A48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824D0">
      <w:rPr>
        <w:rStyle w:val="afd"/>
        <w:noProof/>
      </w:rPr>
      <w:t>4</w:t>
    </w:r>
    <w:r>
      <w:rPr>
        <w:rStyle w:val="afd"/>
      </w:rPr>
      <w:fldChar w:fldCharType="end"/>
    </w:r>
  </w:p>
  <w:p w:rsidR="00907A48" w:rsidRDefault="00907A4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758C"/>
    <w:multiLevelType w:val="hybridMultilevel"/>
    <w:tmpl w:val="88CC9044"/>
    <w:lvl w:ilvl="0" w:tplc="09625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04CB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F5EBD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4400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2D3F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0202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9A77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160B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00AC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508C5"/>
    <w:multiLevelType w:val="multilevel"/>
    <w:tmpl w:val="A1F85A1A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2">
    <w:nsid w:val="241D1A9A"/>
    <w:multiLevelType w:val="hybridMultilevel"/>
    <w:tmpl w:val="8F820238"/>
    <w:lvl w:ilvl="0" w:tplc="6B7876F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72488F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34CABB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DC6F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A2D01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90AB5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6E4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EF5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A9E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B46C4A"/>
    <w:multiLevelType w:val="hybridMultilevel"/>
    <w:tmpl w:val="2AD47CC0"/>
    <w:lvl w:ilvl="0" w:tplc="61C8AD92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</w:lvl>
    <w:lvl w:ilvl="1" w:tplc="55CE32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DAF7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CAB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6E37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1080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002A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9234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0AFB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742191"/>
    <w:multiLevelType w:val="hybridMultilevel"/>
    <w:tmpl w:val="C7F24858"/>
    <w:lvl w:ilvl="0" w:tplc="ABEC2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0A19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9FA477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819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2A76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01C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E867C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9887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A65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983AE0"/>
    <w:multiLevelType w:val="multilevel"/>
    <w:tmpl w:val="F24E3F82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abstractNum w:abstractNumId="6">
    <w:nsid w:val="62B20A8D"/>
    <w:multiLevelType w:val="multilevel"/>
    <w:tmpl w:val="ABD22C18"/>
    <w:lvl w:ilvl="0">
      <w:start w:val="1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7">
    <w:nsid w:val="63AC7C6A"/>
    <w:multiLevelType w:val="hybridMultilevel"/>
    <w:tmpl w:val="6F3242AE"/>
    <w:lvl w:ilvl="0" w:tplc="824C208C">
      <w:start w:val="1"/>
      <w:numFmt w:val="decimal"/>
      <w:lvlText w:val="%1."/>
      <w:lvlJc w:val="left"/>
      <w:pPr>
        <w:tabs>
          <w:tab w:val="num" w:pos="804"/>
        </w:tabs>
        <w:ind w:left="804" w:hanging="444"/>
      </w:pPr>
    </w:lvl>
    <w:lvl w:ilvl="1" w:tplc="FA02B6A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68C44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C4D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CCB7B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647F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0C4F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F8CC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EC2BF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E0D2D"/>
    <w:multiLevelType w:val="hybridMultilevel"/>
    <w:tmpl w:val="3A0076FE"/>
    <w:lvl w:ilvl="0" w:tplc="642E9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B44B9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95C8BEC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1AC6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6C28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88C7D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822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D054E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90D5A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076E99"/>
    <w:multiLevelType w:val="hybridMultilevel"/>
    <w:tmpl w:val="8A3219D6"/>
    <w:lvl w:ilvl="0" w:tplc="78BC3BC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B4D6E532">
      <w:start w:val="1"/>
      <w:numFmt w:val="decimal"/>
      <w:lvlText w:val="%2)"/>
      <w:lvlJc w:val="left"/>
      <w:pPr>
        <w:tabs>
          <w:tab w:val="num" w:pos="1140"/>
        </w:tabs>
        <w:ind w:left="1140" w:hanging="420"/>
      </w:pPr>
    </w:lvl>
    <w:lvl w:ilvl="2" w:tplc="5A06178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ACBE8B0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8C42D36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E7F67D0E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33EAAA4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C126314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9503F2C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7F3F6C58"/>
    <w:multiLevelType w:val="hybridMultilevel"/>
    <w:tmpl w:val="77CEC01A"/>
    <w:lvl w:ilvl="0" w:tplc="53A0BAB6">
      <w:start w:val="1"/>
      <w:numFmt w:val="decimal"/>
      <w:lvlText w:val="%1)"/>
      <w:lvlJc w:val="left"/>
      <w:pPr>
        <w:tabs>
          <w:tab w:val="num" w:pos="1332"/>
        </w:tabs>
        <w:ind w:left="1332" w:hanging="612"/>
      </w:pPr>
    </w:lvl>
    <w:lvl w:ilvl="1" w:tplc="573E39F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5BAA07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7C9D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24C0E00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56304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6A0E0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87EACD8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664D5EA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AF6"/>
    <w:rsid w:val="000114F4"/>
    <w:rsid w:val="000408CF"/>
    <w:rsid w:val="000C5611"/>
    <w:rsid w:val="000D763F"/>
    <w:rsid w:val="00100AC3"/>
    <w:rsid w:val="001A6624"/>
    <w:rsid w:val="001F2866"/>
    <w:rsid w:val="00241F6E"/>
    <w:rsid w:val="002E768B"/>
    <w:rsid w:val="00316D9B"/>
    <w:rsid w:val="00350E84"/>
    <w:rsid w:val="00392376"/>
    <w:rsid w:val="00422188"/>
    <w:rsid w:val="004270AC"/>
    <w:rsid w:val="004824D0"/>
    <w:rsid w:val="004D21C2"/>
    <w:rsid w:val="004D34C9"/>
    <w:rsid w:val="005276EF"/>
    <w:rsid w:val="00581D39"/>
    <w:rsid w:val="005E1B0B"/>
    <w:rsid w:val="0064081A"/>
    <w:rsid w:val="006B1825"/>
    <w:rsid w:val="00797F04"/>
    <w:rsid w:val="007D572D"/>
    <w:rsid w:val="00831A01"/>
    <w:rsid w:val="008424C0"/>
    <w:rsid w:val="0085774E"/>
    <w:rsid w:val="008A6A28"/>
    <w:rsid w:val="00907A48"/>
    <w:rsid w:val="0094574C"/>
    <w:rsid w:val="009F02B5"/>
    <w:rsid w:val="00A34BC4"/>
    <w:rsid w:val="00BC6A1B"/>
    <w:rsid w:val="00BD2B27"/>
    <w:rsid w:val="00C0508B"/>
    <w:rsid w:val="00CB2609"/>
    <w:rsid w:val="00E50608"/>
    <w:rsid w:val="00E56ECE"/>
    <w:rsid w:val="00E63AF6"/>
    <w:rsid w:val="00EC4B2A"/>
    <w:rsid w:val="00F25B7F"/>
    <w:rsid w:val="00F81EB6"/>
    <w:rsid w:val="00F917A3"/>
    <w:rsid w:val="00FF4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B2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2B27"/>
    <w:pPr>
      <w:keepNext/>
      <w:outlineLvl w:val="0"/>
    </w:pPr>
    <w:rPr>
      <w:sz w:val="28"/>
      <w:lang/>
    </w:rPr>
  </w:style>
  <w:style w:type="paragraph" w:styleId="2">
    <w:name w:val="heading 2"/>
    <w:basedOn w:val="a"/>
    <w:next w:val="a"/>
    <w:link w:val="20"/>
    <w:uiPriority w:val="9"/>
    <w:unhideWhenUsed/>
    <w:qFormat/>
    <w:rsid w:val="00BD2B27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paragraph" w:styleId="3">
    <w:name w:val="heading 3"/>
    <w:basedOn w:val="a"/>
    <w:next w:val="a"/>
    <w:link w:val="30"/>
    <w:uiPriority w:val="9"/>
    <w:unhideWhenUsed/>
    <w:qFormat/>
    <w:rsid w:val="00BD2B27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paragraph" w:styleId="4">
    <w:name w:val="heading 4"/>
    <w:basedOn w:val="a"/>
    <w:next w:val="a"/>
    <w:link w:val="40"/>
    <w:uiPriority w:val="9"/>
    <w:unhideWhenUsed/>
    <w:qFormat/>
    <w:rsid w:val="00BD2B27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unhideWhenUsed/>
    <w:qFormat/>
    <w:rsid w:val="00BD2B27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paragraph" w:styleId="6">
    <w:name w:val="heading 6"/>
    <w:basedOn w:val="a"/>
    <w:next w:val="a"/>
    <w:link w:val="60"/>
    <w:uiPriority w:val="9"/>
    <w:unhideWhenUsed/>
    <w:qFormat/>
    <w:rsid w:val="00BD2B27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uiPriority w:val="9"/>
    <w:unhideWhenUsed/>
    <w:qFormat/>
    <w:rsid w:val="00BD2B27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paragraph" w:styleId="8">
    <w:name w:val="heading 8"/>
    <w:basedOn w:val="a"/>
    <w:next w:val="a"/>
    <w:link w:val="80"/>
    <w:uiPriority w:val="9"/>
    <w:unhideWhenUsed/>
    <w:qFormat/>
    <w:rsid w:val="00BD2B27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paragraph" w:styleId="9">
    <w:name w:val="heading 9"/>
    <w:basedOn w:val="a"/>
    <w:next w:val="a"/>
    <w:link w:val="90"/>
    <w:uiPriority w:val="9"/>
    <w:unhideWhenUsed/>
    <w:qFormat/>
    <w:rsid w:val="00BD2B27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D2B27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BD2B27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BD2B27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BD2B27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BD2B27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BD2B27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BD2B2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BD2B27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BD2B27"/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uiPriority w:val="9"/>
    <w:rsid w:val="00BD2B27"/>
    <w:rPr>
      <w:rFonts w:ascii="Arial" w:eastAsia="Arial" w:hAnsi="Arial" w:cs="Arial"/>
      <w:sz w:val="40"/>
      <w:szCs w:val="40"/>
    </w:rPr>
  </w:style>
  <w:style w:type="paragraph" w:styleId="a3">
    <w:name w:val="List Paragraph"/>
    <w:basedOn w:val="a"/>
    <w:uiPriority w:val="34"/>
    <w:qFormat/>
    <w:rsid w:val="00BD2B27"/>
    <w:pPr>
      <w:ind w:left="720"/>
      <w:contextualSpacing/>
    </w:pPr>
  </w:style>
  <w:style w:type="paragraph" w:styleId="a4">
    <w:name w:val="No Spacing"/>
    <w:uiPriority w:val="1"/>
    <w:qFormat/>
    <w:rsid w:val="00BD2B27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BD2B27"/>
    <w:pPr>
      <w:spacing w:before="300" w:after="200"/>
      <w:contextualSpacing/>
    </w:pPr>
    <w:rPr>
      <w:sz w:val="48"/>
      <w:szCs w:val="48"/>
      <w:lang/>
    </w:rPr>
  </w:style>
  <w:style w:type="character" w:customStyle="1" w:styleId="a6">
    <w:name w:val="Название Знак"/>
    <w:link w:val="a5"/>
    <w:uiPriority w:val="10"/>
    <w:rsid w:val="00BD2B2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D2B27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BD2B2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D2B27"/>
    <w:pPr>
      <w:ind w:left="720" w:right="720"/>
    </w:pPr>
    <w:rPr>
      <w:i/>
      <w:sz w:val="20"/>
      <w:szCs w:val="20"/>
      <w:lang/>
    </w:rPr>
  </w:style>
  <w:style w:type="character" w:customStyle="1" w:styleId="22">
    <w:name w:val="Цитата 2 Знак"/>
    <w:link w:val="21"/>
    <w:uiPriority w:val="29"/>
    <w:rsid w:val="00BD2B2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D2B2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BD2B27"/>
    <w:rPr>
      <w:i/>
    </w:rPr>
  </w:style>
  <w:style w:type="paragraph" w:styleId="ab">
    <w:name w:val="header"/>
    <w:basedOn w:val="a"/>
    <w:link w:val="ac"/>
    <w:uiPriority w:val="99"/>
    <w:rsid w:val="00BD2B27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Верхний колонтитул Знак"/>
    <w:link w:val="ab"/>
    <w:uiPriority w:val="99"/>
    <w:rsid w:val="00BD2B27"/>
    <w:rPr>
      <w:sz w:val="24"/>
      <w:szCs w:val="24"/>
    </w:rPr>
  </w:style>
  <w:style w:type="character" w:customStyle="1" w:styleId="HeaderChar">
    <w:name w:val="Header Char"/>
    <w:uiPriority w:val="99"/>
    <w:rsid w:val="00BD2B27"/>
  </w:style>
  <w:style w:type="paragraph" w:styleId="ad">
    <w:name w:val="footer"/>
    <w:basedOn w:val="a"/>
    <w:link w:val="ae"/>
    <w:uiPriority w:val="99"/>
    <w:unhideWhenUsed/>
    <w:rsid w:val="00BD2B27"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  <w:rsid w:val="00BD2B27"/>
  </w:style>
  <w:style w:type="character" w:customStyle="1" w:styleId="FooterChar">
    <w:name w:val="Footer Char"/>
    <w:uiPriority w:val="99"/>
    <w:rsid w:val="00BD2B27"/>
  </w:style>
  <w:style w:type="paragraph" w:styleId="af">
    <w:name w:val="caption"/>
    <w:basedOn w:val="a"/>
    <w:next w:val="a"/>
    <w:uiPriority w:val="35"/>
    <w:semiHidden/>
    <w:unhideWhenUsed/>
    <w:qFormat/>
    <w:rsid w:val="00BD2B27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BD2B27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D2B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BD2B27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BD2B27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D2B27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D2B27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D2B27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sid w:val="00BD2B27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BD2B27"/>
    <w:pPr>
      <w:spacing w:after="40"/>
    </w:pPr>
    <w:rPr>
      <w:sz w:val="18"/>
      <w:szCs w:val="20"/>
      <w:lang/>
    </w:rPr>
  </w:style>
  <w:style w:type="character" w:customStyle="1" w:styleId="af3">
    <w:name w:val="Текст сноски Знак"/>
    <w:link w:val="af2"/>
    <w:uiPriority w:val="99"/>
    <w:rsid w:val="00BD2B27"/>
    <w:rPr>
      <w:sz w:val="18"/>
    </w:rPr>
  </w:style>
  <w:style w:type="character" w:styleId="af4">
    <w:name w:val="footnote reference"/>
    <w:uiPriority w:val="99"/>
    <w:unhideWhenUsed/>
    <w:rsid w:val="00BD2B2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BD2B27"/>
    <w:rPr>
      <w:sz w:val="20"/>
      <w:szCs w:val="20"/>
      <w:lang/>
    </w:rPr>
  </w:style>
  <w:style w:type="character" w:customStyle="1" w:styleId="af6">
    <w:name w:val="Текст концевой сноски Знак"/>
    <w:link w:val="af5"/>
    <w:uiPriority w:val="99"/>
    <w:rsid w:val="00BD2B27"/>
    <w:rPr>
      <w:sz w:val="20"/>
    </w:rPr>
  </w:style>
  <w:style w:type="character" w:styleId="af7">
    <w:name w:val="endnote reference"/>
    <w:uiPriority w:val="99"/>
    <w:semiHidden/>
    <w:unhideWhenUsed/>
    <w:rsid w:val="00BD2B27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D2B27"/>
    <w:pPr>
      <w:spacing w:after="57"/>
    </w:pPr>
  </w:style>
  <w:style w:type="paragraph" w:styleId="23">
    <w:name w:val="toc 2"/>
    <w:basedOn w:val="a"/>
    <w:next w:val="a"/>
    <w:uiPriority w:val="39"/>
    <w:unhideWhenUsed/>
    <w:rsid w:val="00BD2B27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D2B27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D2B27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D2B27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D2B27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D2B27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D2B27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D2B27"/>
    <w:pPr>
      <w:spacing w:after="57"/>
      <w:ind w:left="2268"/>
    </w:pPr>
  </w:style>
  <w:style w:type="paragraph" w:styleId="af8">
    <w:name w:val="TOC Heading"/>
    <w:uiPriority w:val="39"/>
    <w:unhideWhenUsed/>
    <w:rsid w:val="00BD2B27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BD2B27"/>
  </w:style>
  <w:style w:type="character" w:customStyle="1" w:styleId="afa">
    <w:name w:val="Основной шрифт абзаца;Знак Знак"/>
    <w:semiHidden/>
    <w:rsid w:val="00BD2B27"/>
  </w:style>
  <w:style w:type="paragraph" w:styleId="afb">
    <w:name w:val="Body Text"/>
    <w:basedOn w:val="a"/>
    <w:rsid w:val="00BD2B27"/>
    <w:rPr>
      <w:sz w:val="28"/>
    </w:rPr>
  </w:style>
  <w:style w:type="paragraph" w:styleId="afc">
    <w:name w:val="Body Text Indent"/>
    <w:basedOn w:val="a"/>
    <w:rsid w:val="00BD2B27"/>
    <w:pPr>
      <w:ind w:firstLine="540"/>
      <w:jc w:val="both"/>
    </w:pPr>
    <w:rPr>
      <w:sz w:val="28"/>
    </w:rPr>
  </w:style>
  <w:style w:type="character" w:styleId="afd">
    <w:name w:val="page number"/>
    <w:rsid w:val="00BD2B27"/>
    <w:rPr>
      <w:lang w:val="en-GB" w:eastAsia="en-US" w:bidi="ar-SA"/>
    </w:rPr>
  </w:style>
  <w:style w:type="paragraph" w:customStyle="1" w:styleId="UserStyle2">
    <w:name w:val="UserStyle_2"/>
    <w:basedOn w:val="a"/>
    <w:rsid w:val="00BD2B2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e">
    <w:name w:val="Document Map"/>
    <w:basedOn w:val="a"/>
    <w:semiHidden/>
    <w:rsid w:val="00BD2B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4">
    <w:name w:val="Body Text 2"/>
    <w:basedOn w:val="a"/>
    <w:link w:val="25"/>
    <w:rsid w:val="00BD2B27"/>
    <w:pPr>
      <w:spacing w:after="120" w:line="480" w:lineRule="auto"/>
    </w:pPr>
    <w:rPr>
      <w:lang/>
    </w:rPr>
  </w:style>
  <w:style w:type="character" w:customStyle="1" w:styleId="25">
    <w:name w:val="Основной текст 2 Знак"/>
    <w:link w:val="24"/>
    <w:rsid w:val="00BD2B27"/>
    <w:rPr>
      <w:sz w:val="24"/>
      <w:szCs w:val="24"/>
    </w:rPr>
  </w:style>
  <w:style w:type="paragraph" w:styleId="aff">
    <w:name w:val="Balloon Text"/>
    <w:basedOn w:val="a"/>
    <w:link w:val="aff0"/>
    <w:rsid w:val="00BD2B27"/>
    <w:rPr>
      <w:rFonts w:ascii="Segoe UI" w:hAnsi="Segoe UI"/>
      <w:sz w:val="18"/>
      <w:szCs w:val="18"/>
      <w:lang/>
    </w:rPr>
  </w:style>
  <w:style w:type="character" w:customStyle="1" w:styleId="aff0">
    <w:name w:val="Текст выноски Знак"/>
    <w:link w:val="aff"/>
    <w:rsid w:val="00BD2B27"/>
    <w:rPr>
      <w:rFonts w:ascii="Segoe UI" w:hAnsi="Segoe UI" w:cs="Segoe UI"/>
      <w:sz w:val="18"/>
      <w:szCs w:val="18"/>
    </w:rPr>
  </w:style>
  <w:style w:type="character" w:customStyle="1" w:styleId="12">
    <w:name w:val="Гиперссылка1"/>
    <w:rsid w:val="003923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BB8B6A0-CBB9-4658-B44B-2502DE7B5D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11312-C699-4AE1-829C-5813A5C1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УФиНП</Company>
  <LinksUpToDate>false</LinksUpToDate>
  <CharactersWithSpaces>37596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Пирко Людмила Ивановна</dc:creator>
  <cp:lastModifiedBy>Владелец</cp:lastModifiedBy>
  <cp:revision>2</cp:revision>
  <cp:lastPrinted>2023-03-22T03:12:00Z</cp:lastPrinted>
  <dcterms:created xsi:type="dcterms:W3CDTF">2024-12-27T04:49:00Z</dcterms:created>
  <dcterms:modified xsi:type="dcterms:W3CDTF">2024-12-27T04:49:00Z</dcterms:modified>
  <cp:version>983040</cp:version>
</cp:coreProperties>
</file>